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38854" w14:textId="10919DA4" w:rsidR="00521BCF" w:rsidRPr="00EA4239" w:rsidRDefault="00521BCF" w:rsidP="00EA4239">
      <w:pPr>
        <w:autoSpaceDE w:val="0"/>
        <w:autoSpaceDN w:val="0"/>
        <w:adjustRightInd w:val="0"/>
        <w:rPr>
          <w:rFonts w:cs="Georgia"/>
          <w:bCs/>
          <w:i/>
          <w:iCs/>
          <w:sz w:val="20"/>
          <w:szCs w:val="20"/>
        </w:rPr>
      </w:pPr>
      <w:bookmarkStart w:id="0" w:name="_Ref52170625"/>
      <w:r w:rsidRPr="00EA4239">
        <w:rPr>
          <w:rFonts w:cs="Georgia"/>
          <w:b/>
          <w:bCs/>
          <w:i/>
          <w:iCs/>
          <w:smallCaps/>
          <w:sz w:val="20"/>
          <w:szCs w:val="20"/>
        </w:rPr>
        <w:t xml:space="preserve">NOTE:  </w:t>
      </w:r>
      <w:r w:rsidR="00446368">
        <w:rPr>
          <w:rFonts w:cs="Georgia"/>
          <w:bCs/>
          <w:i/>
          <w:iCs/>
          <w:sz w:val="20"/>
          <w:szCs w:val="20"/>
        </w:rPr>
        <w:t xml:space="preserve">You may download this </w:t>
      </w:r>
      <w:r w:rsidR="00446368" w:rsidRPr="00EA4239">
        <w:rPr>
          <w:rFonts w:cs="Georgia"/>
          <w:bCs/>
          <w:i/>
          <w:iCs/>
          <w:sz w:val="20"/>
          <w:szCs w:val="20"/>
        </w:rPr>
        <w:t>form in Microsoft Word</w:t>
      </w:r>
      <w:r w:rsidR="00446368">
        <w:rPr>
          <w:rFonts w:cs="Georgia"/>
          <w:bCs/>
          <w:i/>
          <w:iCs/>
          <w:sz w:val="20"/>
          <w:szCs w:val="20"/>
        </w:rPr>
        <w:t xml:space="preserve">: </w:t>
      </w:r>
      <w:r w:rsidR="00446368" w:rsidRPr="00EA4239">
        <w:rPr>
          <w:rFonts w:cs="Georgia"/>
          <w:bCs/>
          <w:i/>
          <w:iCs/>
          <w:sz w:val="20"/>
          <w:szCs w:val="20"/>
        </w:rPr>
        <w:t xml:space="preserve"> </w:t>
      </w:r>
      <w:hyperlink r:id="rId8" w:history="1">
        <w:r w:rsidR="00446368" w:rsidRPr="00EA4239">
          <w:rPr>
            <w:rStyle w:val="Hyperlink"/>
            <w:rFonts w:cs="Georgia"/>
            <w:bCs/>
            <w:i/>
            <w:iCs/>
            <w:sz w:val="20"/>
            <w:szCs w:val="20"/>
          </w:rPr>
          <w:t>https://rushforthfirm.info/pdf/ep-q.irr.docx</w:t>
        </w:r>
      </w:hyperlink>
      <w:r w:rsidR="00446368" w:rsidRPr="00EA4239">
        <w:rPr>
          <w:rFonts w:cs="Georgia"/>
          <w:bCs/>
          <w:i/>
          <w:iCs/>
          <w:sz w:val="20"/>
          <w:szCs w:val="20"/>
        </w:rPr>
        <w:t xml:space="preserve">.  </w:t>
      </w:r>
      <w:r w:rsidRPr="00EA4239">
        <w:rPr>
          <w:rFonts w:cs="Georgia"/>
          <w:bCs/>
          <w:i/>
          <w:iCs/>
          <w:sz w:val="20"/>
          <w:szCs w:val="20"/>
        </w:rPr>
        <w:t xml:space="preserve">Instead of filling out this form, you may simply provide the information provided in </w:t>
      </w:r>
      <w:r w:rsidR="00232742" w:rsidRPr="00EA4239">
        <w:rPr>
          <w:rFonts w:cs="Georgia"/>
          <w:bCs/>
          <w:i/>
          <w:iCs/>
          <w:sz w:val="20"/>
          <w:szCs w:val="20"/>
        </w:rPr>
        <w:t xml:space="preserve">a document or file, </w:t>
      </w:r>
      <w:r w:rsidRPr="00EA4239">
        <w:rPr>
          <w:rFonts w:cs="Georgia"/>
          <w:bCs/>
          <w:i/>
          <w:iCs/>
          <w:sz w:val="20"/>
          <w:szCs w:val="20"/>
        </w:rPr>
        <w:t xml:space="preserve">such as a </w:t>
      </w:r>
      <w:r w:rsidR="00232742" w:rsidRPr="00EA4239">
        <w:rPr>
          <w:rFonts w:cs="Georgia"/>
          <w:bCs/>
          <w:i/>
          <w:iCs/>
          <w:sz w:val="20"/>
          <w:szCs w:val="20"/>
        </w:rPr>
        <w:t xml:space="preserve">document </w:t>
      </w:r>
      <w:r w:rsidRPr="00EA4239">
        <w:rPr>
          <w:rFonts w:cs="Georgia"/>
          <w:bCs/>
          <w:i/>
          <w:iCs/>
          <w:sz w:val="20"/>
          <w:szCs w:val="20"/>
        </w:rPr>
        <w:t>in Word, WordPerfect, Excel, Quattro Pro, OpenDocument, or other popular formats.  We recommend uploading such documents using our</w:t>
      </w:r>
      <w:r w:rsidR="008C5D2E">
        <w:rPr>
          <w:rFonts w:cs="Georgia"/>
          <w:bCs/>
          <w:i/>
          <w:iCs/>
          <w:sz w:val="20"/>
          <w:szCs w:val="20"/>
        </w:rPr>
        <w:t xml:space="preserve"> secure Citrix ShareFile portal:  </w:t>
      </w:r>
      <w:hyperlink r:id="rId9" w:history="1">
        <w:r w:rsidRPr="00EA4239">
          <w:rPr>
            <w:rStyle w:val="Hyperlink"/>
            <w:rFonts w:cs="Georgia"/>
            <w:bCs/>
            <w:i/>
            <w:iCs/>
            <w:sz w:val="20"/>
            <w:szCs w:val="20"/>
          </w:rPr>
          <w:t>https://upload.rushforthfirm.com/</w:t>
        </w:r>
      </w:hyperlink>
      <w:r w:rsidRPr="00EA4239">
        <w:rPr>
          <w:rFonts w:cs="Georgia"/>
          <w:bCs/>
          <w:i/>
          <w:iCs/>
          <w:sz w:val="20"/>
          <w:szCs w:val="20"/>
        </w:rPr>
        <w:t>.</w:t>
      </w:r>
    </w:p>
    <w:p w14:paraId="50C4D2BC" w14:textId="77777777" w:rsidR="00521BCF" w:rsidRPr="00521BCF" w:rsidRDefault="00521BCF" w:rsidP="00521BCF">
      <w:pPr>
        <w:autoSpaceDE w:val="0"/>
        <w:autoSpaceDN w:val="0"/>
        <w:adjustRightInd w:val="0"/>
        <w:jc w:val="both"/>
        <w:rPr>
          <w:rFonts w:cs="Georgia"/>
          <w:bCs/>
          <w:i/>
          <w:iCs/>
          <w:sz w:val="19"/>
          <w:szCs w:val="19"/>
        </w:rPr>
      </w:pPr>
    </w:p>
    <w:p w14:paraId="1BF88BBE" w14:textId="77777777" w:rsidR="008547F1" w:rsidRPr="00EA4239" w:rsidRDefault="00B066FB" w:rsidP="00B066FB">
      <w:pPr>
        <w:numPr>
          <w:ilvl w:val="0"/>
          <w:numId w:val="11"/>
        </w:numPr>
        <w:autoSpaceDE w:val="0"/>
        <w:autoSpaceDN w:val="0"/>
        <w:adjustRightInd w:val="0"/>
        <w:spacing w:line="352" w:lineRule="auto"/>
        <w:rPr>
          <w:rFonts w:cs="Georgia"/>
          <w:sz w:val="20"/>
          <w:szCs w:val="20"/>
        </w:rPr>
      </w:pPr>
      <w:r w:rsidRPr="00EA4239">
        <w:rPr>
          <w:rFonts w:cs="Georgia"/>
          <w:b/>
          <w:bCs/>
          <w:i/>
          <w:iCs/>
          <w:smallCaps/>
          <w:sz w:val="20"/>
          <w:szCs w:val="20"/>
        </w:rPr>
        <w:t>Clients; Client and Significant Other</w:t>
      </w:r>
      <w:bookmarkEnd w:id="0"/>
    </w:p>
    <w:tbl>
      <w:tblPr>
        <w:tblW w:w="10440"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50"/>
        <w:gridCol w:w="24"/>
        <w:gridCol w:w="3625"/>
        <w:gridCol w:w="2741"/>
      </w:tblGrid>
      <w:tr w:rsidR="008547F1" w:rsidRPr="00EA4239" w14:paraId="1B4C6568" w14:textId="77777777" w:rsidTr="008547F1">
        <w:trPr>
          <w:trHeight w:val="310"/>
        </w:trPr>
        <w:tc>
          <w:tcPr>
            <w:tcW w:w="7699" w:type="dxa"/>
            <w:gridSpan w:val="3"/>
            <w:tcBorders>
              <w:top w:val="single" w:sz="8" w:space="0" w:color="auto"/>
              <w:left w:val="single" w:sz="8" w:space="0" w:color="auto"/>
              <w:bottom w:val="single" w:sz="8" w:space="0" w:color="auto"/>
              <w:right w:val="single" w:sz="8" w:space="0" w:color="auto"/>
            </w:tcBorders>
            <w:shd w:val="clear" w:color="auto" w:fill="E4E4E4"/>
          </w:tcPr>
          <w:p w14:paraId="488518FC" w14:textId="77777777" w:rsidR="008547F1" w:rsidRPr="00EA4239" w:rsidRDefault="008547F1" w:rsidP="008547F1">
            <w:pPr>
              <w:pStyle w:val="TableParagraph"/>
              <w:spacing w:before="37"/>
              <w:jc w:val="center"/>
              <w:rPr>
                <w:b/>
                <w:i/>
                <w:sz w:val="20"/>
                <w:szCs w:val="20"/>
              </w:rPr>
            </w:pPr>
            <w:r w:rsidRPr="00EA4239">
              <w:rPr>
                <w:b/>
                <w:i/>
                <w:sz w:val="20"/>
                <w:szCs w:val="20"/>
              </w:rPr>
              <w:t>NAME(S) OF CLIENT(S) / SIGNIFICANT OTHER</w:t>
            </w:r>
          </w:p>
        </w:tc>
        <w:tc>
          <w:tcPr>
            <w:tcW w:w="2741" w:type="dxa"/>
            <w:tcBorders>
              <w:top w:val="single" w:sz="8" w:space="0" w:color="auto"/>
              <w:left w:val="single" w:sz="8" w:space="0" w:color="auto"/>
              <w:bottom w:val="single" w:sz="8" w:space="0" w:color="auto"/>
              <w:right w:val="single" w:sz="8" w:space="0" w:color="auto"/>
            </w:tcBorders>
            <w:shd w:val="clear" w:color="auto" w:fill="E4E4E4"/>
          </w:tcPr>
          <w:p w14:paraId="351C5743" w14:textId="77777777" w:rsidR="008547F1" w:rsidRPr="00EA4239" w:rsidRDefault="008547F1" w:rsidP="00CF5B17">
            <w:pPr>
              <w:pStyle w:val="TableParagraph"/>
              <w:spacing w:before="37"/>
              <w:jc w:val="center"/>
              <w:rPr>
                <w:b/>
                <w:i/>
                <w:sz w:val="20"/>
                <w:szCs w:val="20"/>
              </w:rPr>
            </w:pPr>
            <w:r w:rsidRPr="00EA4239">
              <w:rPr>
                <w:b/>
                <w:i/>
                <w:sz w:val="20"/>
                <w:szCs w:val="20"/>
              </w:rPr>
              <w:t>MAILING ADDRESS</w:t>
            </w:r>
          </w:p>
        </w:tc>
      </w:tr>
      <w:tr w:rsidR="008547F1" w:rsidRPr="00EA4239" w14:paraId="116D8258" w14:textId="77777777" w:rsidTr="008547F1">
        <w:trPr>
          <w:trHeight w:val="1025"/>
        </w:trPr>
        <w:tc>
          <w:tcPr>
            <w:tcW w:w="4074" w:type="dxa"/>
            <w:gridSpan w:val="2"/>
            <w:tcBorders>
              <w:top w:val="single" w:sz="8" w:space="0" w:color="auto"/>
            </w:tcBorders>
          </w:tcPr>
          <w:p w14:paraId="5CDB05DF" w14:textId="77777777" w:rsidR="008547F1" w:rsidRPr="00EA4239" w:rsidRDefault="008547F1" w:rsidP="00CF5B17">
            <w:pPr>
              <w:pStyle w:val="TableParagraph"/>
              <w:spacing w:before="39"/>
              <w:ind w:left="167"/>
              <w:rPr>
                <w:i/>
                <w:sz w:val="20"/>
                <w:szCs w:val="20"/>
              </w:rPr>
            </w:pPr>
            <w:r w:rsidRPr="00EA4239">
              <w:rPr>
                <w:b/>
                <w:sz w:val="20"/>
                <w:szCs w:val="20"/>
              </w:rPr>
              <w:t xml:space="preserve">Full Name </w:t>
            </w:r>
            <w:r w:rsidRPr="00EA4239">
              <w:rPr>
                <w:i/>
                <w:sz w:val="20"/>
                <w:szCs w:val="20"/>
              </w:rPr>
              <w:t>(as it appears on legal documents)</w:t>
            </w:r>
          </w:p>
          <w:p w14:paraId="597D139A" w14:textId="77777777" w:rsidR="008547F1" w:rsidRPr="00EA4239" w:rsidRDefault="008547F1" w:rsidP="00CF5B17">
            <w:pPr>
              <w:pStyle w:val="TableParagraph"/>
              <w:rPr>
                <w:b/>
                <w:i/>
                <w:sz w:val="20"/>
                <w:szCs w:val="20"/>
              </w:rPr>
            </w:pPr>
          </w:p>
          <w:p w14:paraId="2E65E1C0" w14:textId="77777777" w:rsidR="008547F1" w:rsidRPr="00EA4239" w:rsidRDefault="008547F1" w:rsidP="00CF5B17">
            <w:pPr>
              <w:pStyle w:val="TableParagraph"/>
              <w:rPr>
                <w:b/>
                <w:i/>
                <w:sz w:val="20"/>
                <w:szCs w:val="20"/>
              </w:rPr>
            </w:pPr>
          </w:p>
          <w:p w14:paraId="15923E52" w14:textId="77777777" w:rsidR="008547F1" w:rsidRPr="00EA4239" w:rsidRDefault="008547F1" w:rsidP="00CF5B17">
            <w:pPr>
              <w:pStyle w:val="TableParagraph"/>
              <w:spacing w:before="7"/>
              <w:rPr>
                <w:b/>
                <w:i/>
                <w:sz w:val="20"/>
                <w:szCs w:val="20"/>
              </w:rPr>
            </w:pPr>
          </w:p>
          <w:p w14:paraId="266D92C7" w14:textId="77777777" w:rsidR="008547F1" w:rsidRPr="00EA4239" w:rsidRDefault="008547F1" w:rsidP="00CF5B17">
            <w:pPr>
              <w:pStyle w:val="TableParagraph"/>
              <w:spacing w:before="1"/>
              <w:ind w:right="108"/>
              <w:rPr>
                <w:sz w:val="20"/>
                <w:szCs w:val="20"/>
              </w:rPr>
            </w:pPr>
            <w:r w:rsidRPr="00EA4239">
              <w:rPr>
                <w:sz w:val="20"/>
                <w:szCs w:val="20"/>
              </w:rPr>
              <w:t>[ ]-Not US citizen</w:t>
            </w:r>
          </w:p>
        </w:tc>
        <w:tc>
          <w:tcPr>
            <w:tcW w:w="3625" w:type="dxa"/>
            <w:tcBorders>
              <w:top w:val="single" w:sz="8" w:space="0" w:color="auto"/>
            </w:tcBorders>
          </w:tcPr>
          <w:p w14:paraId="54A49E9B" w14:textId="77777777" w:rsidR="008547F1" w:rsidRPr="00EA4239" w:rsidRDefault="008547F1" w:rsidP="00CF5B17">
            <w:pPr>
              <w:pStyle w:val="TableParagraph"/>
              <w:spacing w:before="39"/>
              <w:ind w:left="129"/>
              <w:rPr>
                <w:i/>
                <w:sz w:val="20"/>
                <w:szCs w:val="20"/>
              </w:rPr>
            </w:pPr>
            <w:r w:rsidRPr="00EA4239">
              <w:rPr>
                <w:b/>
                <w:sz w:val="20"/>
                <w:szCs w:val="20"/>
              </w:rPr>
              <w:t xml:space="preserve">Full Name </w:t>
            </w:r>
            <w:r w:rsidRPr="00EA4239">
              <w:rPr>
                <w:i/>
                <w:sz w:val="20"/>
                <w:szCs w:val="20"/>
              </w:rPr>
              <w:t>(as it appears on legal documents)</w:t>
            </w:r>
          </w:p>
          <w:p w14:paraId="4A6570A2" w14:textId="77777777" w:rsidR="008547F1" w:rsidRPr="00EA4239" w:rsidRDefault="008547F1" w:rsidP="00CF5B17">
            <w:pPr>
              <w:pStyle w:val="TableParagraph"/>
              <w:rPr>
                <w:b/>
                <w:i/>
                <w:sz w:val="20"/>
                <w:szCs w:val="20"/>
              </w:rPr>
            </w:pPr>
          </w:p>
          <w:p w14:paraId="309EC5E7" w14:textId="77777777" w:rsidR="008547F1" w:rsidRPr="00EA4239" w:rsidRDefault="008547F1" w:rsidP="00CF5B17">
            <w:pPr>
              <w:pStyle w:val="TableParagraph"/>
              <w:rPr>
                <w:b/>
                <w:i/>
                <w:sz w:val="20"/>
                <w:szCs w:val="20"/>
              </w:rPr>
            </w:pPr>
          </w:p>
          <w:p w14:paraId="561AFA98" w14:textId="77777777" w:rsidR="008547F1" w:rsidRPr="00EA4239" w:rsidRDefault="008547F1" w:rsidP="00CF5B17">
            <w:pPr>
              <w:pStyle w:val="TableParagraph"/>
              <w:spacing w:before="7"/>
              <w:rPr>
                <w:b/>
                <w:i/>
                <w:sz w:val="20"/>
                <w:szCs w:val="20"/>
              </w:rPr>
            </w:pPr>
          </w:p>
          <w:p w14:paraId="640C8497" w14:textId="77777777" w:rsidR="008547F1" w:rsidRPr="00EA4239" w:rsidRDefault="008547F1" w:rsidP="00CF5B17">
            <w:pPr>
              <w:pStyle w:val="TableParagraph"/>
              <w:tabs>
                <w:tab w:val="left" w:pos="2605"/>
              </w:tabs>
              <w:spacing w:before="1"/>
              <w:ind w:left="129"/>
              <w:rPr>
                <w:sz w:val="20"/>
                <w:szCs w:val="20"/>
              </w:rPr>
            </w:pPr>
            <w:r w:rsidRPr="00EA4239">
              <w:rPr>
                <w:sz w:val="20"/>
                <w:szCs w:val="20"/>
              </w:rPr>
              <w:t>[</w:t>
            </w:r>
            <w:r w:rsidRPr="00EA4239">
              <w:rPr>
                <w:spacing w:val="-2"/>
                <w:sz w:val="20"/>
                <w:szCs w:val="20"/>
              </w:rPr>
              <w:t xml:space="preserve"> </w:t>
            </w:r>
            <w:r w:rsidRPr="00EA4239">
              <w:rPr>
                <w:sz w:val="20"/>
                <w:szCs w:val="20"/>
              </w:rPr>
              <w:t>]-Non-Client Significant Other</w:t>
            </w:r>
          </w:p>
          <w:p w14:paraId="4F4779DC" w14:textId="77777777" w:rsidR="008547F1" w:rsidRPr="00EA4239" w:rsidRDefault="008547F1" w:rsidP="00CF5B17">
            <w:pPr>
              <w:pStyle w:val="TableParagraph"/>
              <w:tabs>
                <w:tab w:val="left" w:pos="2605"/>
              </w:tabs>
              <w:spacing w:before="1"/>
              <w:ind w:left="129"/>
              <w:rPr>
                <w:sz w:val="20"/>
                <w:szCs w:val="20"/>
              </w:rPr>
            </w:pPr>
            <w:r w:rsidRPr="00EA4239">
              <w:rPr>
                <w:sz w:val="20"/>
                <w:szCs w:val="20"/>
              </w:rPr>
              <w:t>[ ]-Not US</w:t>
            </w:r>
            <w:r w:rsidRPr="00EA4239">
              <w:rPr>
                <w:spacing w:val="-5"/>
                <w:sz w:val="20"/>
                <w:szCs w:val="20"/>
              </w:rPr>
              <w:t xml:space="preserve"> </w:t>
            </w:r>
            <w:r w:rsidRPr="00EA4239">
              <w:rPr>
                <w:sz w:val="20"/>
                <w:szCs w:val="20"/>
              </w:rPr>
              <w:t>citizen</w:t>
            </w:r>
          </w:p>
        </w:tc>
        <w:tc>
          <w:tcPr>
            <w:tcW w:w="2741" w:type="dxa"/>
            <w:tcBorders>
              <w:top w:val="single" w:sz="8" w:space="0" w:color="auto"/>
            </w:tcBorders>
          </w:tcPr>
          <w:p w14:paraId="041AC112" w14:textId="77777777" w:rsidR="008547F1" w:rsidRPr="00EA4239" w:rsidRDefault="008547F1" w:rsidP="00CF5B17">
            <w:pPr>
              <w:pStyle w:val="TableParagraph"/>
              <w:rPr>
                <w:sz w:val="20"/>
                <w:szCs w:val="20"/>
              </w:rPr>
            </w:pPr>
          </w:p>
        </w:tc>
      </w:tr>
      <w:tr w:rsidR="008547F1" w:rsidRPr="00EA4239" w14:paraId="714B4EA4" w14:textId="77777777" w:rsidTr="008547F1">
        <w:trPr>
          <w:trHeight w:val="905"/>
        </w:trPr>
        <w:tc>
          <w:tcPr>
            <w:tcW w:w="4074" w:type="dxa"/>
            <w:gridSpan w:val="2"/>
          </w:tcPr>
          <w:p w14:paraId="312E234A" w14:textId="77777777" w:rsidR="008547F1" w:rsidRPr="00EA4239" w:rsidRDefault="008547F1" w:rsidP="00CF5B17">
            <w:pPr>
              <w:pStyle w:val="TableParagraph"/>
              <w:spacing w:before="39"/>
              <w:ind w:left="167"/>
              <w:rPr>
                <w:i/>
                <w:sz w:val="20"/>
                <w:szCs w:val="20"/>
              </w:rPr>
            </w:pPr>
            <w:r w:rsidRPr="00EA4239">
              <w:rPr>
                <w:b/>
                <w:sz w:val="20"/>
                <w:szCs w:val="20"/>
              </w:rPr>
              <w:t xml:space="preserve">Name </w:t>
            </w:r>
            <w:r w:rsidRPr="00EA4239">
              <w:rPr>
                <w:i/>
                <w:sz w:val="20"/>
                <w:szCs w:val="20"/>
              </w:rPr>
              <w:t>(as you want it in your documents)</w:t>
            </w:r>
          </w:p>
        </w:tc>
        <w:tc>
          <w:tcPr>
            <w:tcW w:w="3625" w:type="dxa"/>
          </w:tcPr>
          <w:p w14:paraId="520CA5FF" w14:textId="77777777" w:rsidR="008547F1" w:rsidRPr="00EA4239" w:rsidRDefault="008547F1" w:rsidP="00CF5B17">
            <w:pPr>
              <w:pStyle w:val="TableParagraph"/>
              <w:spacing w:before="39"/>
              <w:ind w:left="129"/>
              <w:rPr>
                <w:i/>
                <w:sz w:val="20"/>
                <w:szCs w:val="20"/>
              </w:rPr>
            </w:pPr>
            <w:r w:rsidRPr="00EA4239">
              <w:rPr>
                <w:b/>
                <w:sz w:val="20"/>
                <w:szCs w:val="20"/>
              </w:rPr>
              <w:t xml:space="preserve">Name </w:t>
            </w:r>
            <w:r w:rsidRPr="00EA4239">
              <w:rPr>
                <w:i/>
                <w:sz w:val="20"/>
                <w:szCs w:val="20"/>
              </w:rPr>
              <w:t>(as you want it in your documents)</w:t>
            </w:r>
          </w:p>
        </w:tc>
        <w:tc>
          <w:tcPr>
            <w:tcW w:w="2741" w:type="dxa"/>
          </w:tcPr>
          <w:p w14:paraId="4A4918DA" w14:textId="77777777" w:rsidR="008547F1" w:rsidRPr="00EA4239" w:rsidRDefault="008547F1" w:rsidP="00CF5B17">
            <w:pPr>
              <w:rPr>
                <w:sz w:val="20"/>
                <w:szCs w:val="20"/>
              </w:rPr>
            </w:pPr>
          </w:p>
        </w:tc>
      </w:tr>
      <w:tr w:rsidR="008547F1" w:rsidRPr="00EA4239" w14:paraId="65DEBF85" w14:textId="77777777" w:rsidTr="008547F1">
        <w:trPr>
          <w:trHeight w:val="268"/>
        </w:trPr>
        <w:tc>
          <w:tcPr>
            <w:tcW w:w="4074" w:type="dxa"/>
            <w:gridSpan w:val="2"/>
          </w:tcPr>
          <w:p w14:paraId="7114D58C" w14:textId="77777777" w:rsidR="008547F1" w:rsidRPr="00EA4239" w:rsidRDefault="008547F1" w:rsidP="00CF5B17">
            <w:pPr>
              <w:pStyle w:val="TableParagraph"/>
              <w:spacing w:before="39"/>
              <w:ind w:left="167"/>
              <w:rPr>
                <w:b/>
                <w:sz w:val="20"/>
                <w:szCs w:val="20"/>
              </w:rPr>
            </w:pPr>
            <w:r w:rsidRPr="00EA4239">
              <w:rPr>
                <w:b/>
                <w:sz w:val="20"/>
                <w:szCs w:val="20"/>
              </w:rPr>
              <w:t>Birth Date</w:t>
            </w:r>
          </w:p>
        </w:tc>
        <w:tc>
          <w:tcPr>
            <w:tcW w:w="3625" w:type="dxa"/>
          </w:tcPr>
          <w:p w14:paraId="47515252" w14:textId="77777777" w:rsidR="008547F1" w:rsidRPr="00EA4239" w:rsidRDefault="008547F1" w:rsidP="00CF5B17">
            <w:pPr>
              <w:pStyle w:val="TableParagraph"/>
              <w:spacing w:before="39"/>
              <w:ind w:left="129"/>
              <w:rPr>
                <w:b/>
                <w:sz w:val="20"/>
                <w:szCs w:val="20"/>
              </w:rPr>
            </w:pPr>
            <w:r w:rsidRPr="00EA4239">
              <w:rPr>
                <w:b/>
                <w:sz w:val="20"/>
                <w:szCs w:val="20"/>
              </w:rPr>
              <w:t>Birth Date</w:t>
            </w:r>
          </w:p>
        </w:tc>
        <w:tc>
          <w:tcPr>
            <w:tcW w:w="2741" w:type="dxa"/>
            <w:vMerge w:val="restart"/>
          </w:tcPr>
          <w:p w14:paraId="15CFF460" w14:textId="77777777" w:rsidR="008547F1" w:rsidRPr="00EA4239" w:rsidRDefault="008547F1" w:rsidP="00CF5B17">
            <w:pPr>
              <w:rPr>
                <w:b/>
                <w:sz w:val="20"/>
                <w:szCs w:val="20"/>
              </w:rPr>
            </w:pPr>
            <w:r w:rsidRPr="00EA4239">
              <w:rPr>
                <w:b/>
                <w:sz w:val="20"/>
                <w:szCs w:val="20"/>
              </w:rPr>
              <w:t>Phone Numbers:</w:t>
            </w:r>
          </w:p>
        </w:tc>
      </w:tr>
      <w:tr w:rsidR="008547F1" w:rsidRPr="00EA4239" w14:paraId="4B5625B1" w14:textId="77777777" w:rsidTr="008547F1">
        <w:trPr>
          <w:trHeight w:val="544"/>
        </w:trPr>
        <w:tc>
          <w:tcPr>
            <w:tcW w:w="4050" w:type="dxa"/>
          </w:tcPr>
          <w:p w14:paraId="2D663772" w14:textId="77777777" w:rsidR="008547F1" w:rsidRPr="00EA4239" w:rsidRDefault="008547F1" w:rsidP="00CF5B17">
            <w:pPr>
              <w:pStyle w:val="TableParagraph"/>
              <w:spacing w:before="39"/>
              <w:ind w:left="167"/>
              <w:rPr>
                <w:sz w:val="20"/>
                <w:szCs w:val="20"/>
              </w:rPr>
            </w:pPr>
            <w:r w:rsidRPr="00EA4239">
              <w:rPr>
                <w:sz w:val="20"/>
                <w:szCs w:val="20"/>
              </w:rPr>
              <w:t>E-mail:</w:t>
            </w:r>
          </w:p>
          <w:p w14:paraId="4569D9FE" w14:textId="77777777" w:rsidR="008547F1" w:rsidRPr="00EA4239" w:rsidRDefault="008547F1" w:rsidP="00CF5B17">
            <w:pPr>
              <w:pStyle w:val="TableParagraph"/>
              <w:spacing w:before="39"/>
              <w:ind w:left="167"/>
              <w:rPr>
                <w:sz w:val="20"/>
                <w:szCs w:val="20"/>
              </w:rPr>
            </w:pPr>
          </w:p>
          <w:p w14:paraId="08DCCD5A" w14:textId="77777777" w:rsidR="008547F1" w:rsidRPr="00EA4239" w:rsidRDefault="008547F1" w:rsidP="00CF5B17">
            <w:pPr>
              <w:pStyle w:val="TableParagraph"/>
              <w:spacing w:before="39"/>
              <w:ind w:left="167"/>
              <w:rPr>
                <w:sz w:val="20"/>
                <w:szCs w:val="20"/>
              </w:rPr>
            </w:pPr>
          </w:p>
        </w:tc>
        <w:tc>
          <w:tcPr>
            <w:tcW w:w="3649" w:type="dxa"/>
            <w:gridSpan w:val="2"/>
          </w:tcPr>
          <w:p w14:paraId="19BEB4A3" w14:textId="77777777" w:rsidR="008547F1" w:rsidRPr="00EA4239" w:rsidRDefault="008547F1" w:rsidP="00CF5B17">
            <w:pPr>
              <w:pStyle w:val="TableParagraph"/>
              <w:spacing w:before="37"/>
              <w:ind w:left="129"/>
              <w:rPr>
                <w:sz w:val="20"/>
                <w:szCs w:val="20"/>
              </w:rPr>
            </w:pPr>
            <w:r w:rsidRPr="00EA4239">
              <w:rPr>
                <w:sz w:val="20"/>
                <w:szCs w:val="20"/>
              </w:rPr>
              <w:t>E-mail:</w:t>
            </w:r>
          </w:p>
        </w:tc>
        <w:tc>
          <w:tcPr>
            <w:tcW w:w="2741" w:type="dxa"/>
            <w:vMerge/>
          </w:tcPr>
          <w:p w14:paraId="44249ADF" w14:textId="77777777" w:rsidR="008547F1" w:rsidRPr="00EA4239" w:rsidRDefault="008547F1" w:rsidP="00CF5B17">
            <w:pPr>
              <w:pStyle w:val="TableParagraph"/>
              <w:spacing w:before="39"/>
              <w:ind w:left="128"/>
              <w:rPr>
                <w:sz w:val="20"/>
                <w:szCs w:val="20"/>
              </w:rPr>
            </w:pPr>
          </w:p>
        </w:tc>
      </w:tr>
    </w:tbl>
    <w:p w14:paraId="42F0D87C" w14:textId="77777777" w:rsidR="008547F1" w:rsidRPr="00EA4239" w:rsidRDefault="008547F1" w:rsidP="008547F1">
      <w:pPr>
        <w:pStyle w:val="BodyText"/>
        <w:spacing w:before="9"/>
        <w:rPr>
          <w:b w:val="0"/>
          <w:i/>
          <w:sz w:val="20"/>
          <w:szCs w:val="20"/>
        </w:rPr>
      </w:pPr>
    </w:p>
    <w:p w14:paraId="5CA81E23" w14:textId="77777777" w:rsidR="008547F1" w:rsidRPr="00EA4239" w:rsidRDefault="008547F1" w:rsidP="000D53BB">
      <w:pPr>
        <w:autoSpaceDE w:val="0"/>
        <w:autoSpaceDN w:val="0"/>
        <w:adjustRightInd w:val="0"/>
        <w:spacing w:after="120"/>
        <w:rPr>
          <w:rFonts w:cs="Georgia"/>
          <w:sz w:val="20"/>
          <w:szCs w:val="20"/>
        </w:rPr>
      </w:pPr>
    </w:p>
    <w:p w14:paraId="6697240D" w14:textId="4F9D3286" w:rsidR="00B066FB" w:rsidRPr="00EA4239" w:rsidRDefault="00B066FB" w:rsidP="00823A03">
      <w:pPr>
        <w:numPr>
          <w:ilvl w:val="0"/>
          <w:numId w:val="11"/>
        </w:numPr>
        <w:autoSpaceDE w:val="0"/>
        <w:autoSpaceDN w:val="0"/>
        <w:adjustRightInd w:val="0"/>
        <w:spacing w:after="120"/>
        <w:rPr>
          <w:rFonts w:cs="Georgia"/>
          <w:sz w:val="20"/>
          <w:szCs w:val="20"/>
        </w:rPr>
      </w:pPr>
      <w:bookmarkStart w:id="1" w:name="_Ref56577046"/>
      <w:r w:rsidRPr="00EA4239">
        <w:rPr>
          <w:rFonts w:cs="Georgia"/>
          <w:b/>
          <w:bCs/>
          <w:i/>
          <w:iCs/>
          <w:smallCaps/>
          <w:sz w:val="20"/>
          <w:szCs w:val="20"/>
        </w:rPr>
        <w:t>Children &amp; Beneficiaries.</w:t>
      </w:r>
      <w:r w:rsidRPr="00EA4239">
        <w:rPr>
          <w:rFonts w:cs="Georgia"/>
          <w:sz w:val="20"/>
          <w:szCs w:val="20"/>
        </w:rPr>
        <w:t xml:space="preserve">  </w:t>
      </w:r>
      <w:r w:rsidRPr="00EA4239">
        <w:rPr>
          <w:rFonts w:cs="Georgia"/>
          <w:i/>
          <w:iCs/>
          <w:sz w:val="20"/>
          <w:szCs w:val="20"/>
        </w:rPr>
        <w:t xml:space="preserve">Name all children and the children of each deceased child, including those who will receive nothing.  Attach additional sheets if necessary.  </w:t>
      </w:r>
      <w:r w:rsidRPr="00EA4239">
        <w:rPr>
          <w:rFonts w:cs="Georgia"/>
          <w:b/>
          <w:bCs/>
          <w:i/>
          <w:iCs/>
          <w:sz w:val="20"/>
          <w:szCs w:val="20"/>
        </w:rPr>
        <w:t xml:space="preserve">Spell </w:t>
      </w:r>
      <w:r w:rsidR="00672650" w:rsidRPr="00EA4239">
        <w:rPr>
          <w:rFonts w:cs="Georgia"/>
          <w:b/>
          <w:bCs/>
          <w:i/>
          <w:iCs/>
          <w:sz w:val="20"/>
          <w:szCs w:val="20"/>
        </w:rPr>
        <w:t xml:space="preserve">each </w:t>
      </w:r>
      <w:r w:rsidRPr="00EA4239">
        <w:rPr>
          <w:rFonts w:cs="Georgia"/>
          <w:b/>
          <w:bCs/>
          <w:i/>
          <w:iCs/>
          <w:sz w:val="20"/>
          <w:szCs w:val="20"/>
        </w:rPr>
        <w:t xml:space="preserve">name as you want </w:t>
      </w:r>
      <w:r w:rsidR="00672650" w:rsidRPr="00EA4239">
        <w:rPr>
          <w:rFonts w:cs="Georgia"/>
          <w:b/>
          <w:bCs/>
          <w:i/>
          <w:iCs/>
          <w:sz w:val="20"/>
          <w:szCs w:val="20"/>
        </w:rPr>
        <w:t xml:space="preserve">it </w:t>
      </w:r>
      <w:r w:rsidRPr="00EA4239">
        <w:rPr>
          <w:rFonts w:cs="Georgia"/>
          <w:b/>
          <w:bCs/>
          <w:i/>
          <w:iCs/>
          <w:sz w:val="20"/>
          <w:szCs w:val="20"/>
        </w:rPr>
        <w:t>in the documents</w:t>
      </w:r>
      <w:r w:rsidR="006B6970" w:rsidRPr="00EA4239">
        <w:rPr>
          <w:rFonts w:cs="Georgia"/>
          <w:b/>
          <w:bCs/>
          <w:i/>
          <w:iCs/>
          <w:sz w:val="20"/>
          <w:szCs w:val="20"/>
        </w:rPr>
        <w:t>.</w:t>
      </w:r>
      <w:bookmarkEnd w:id="1"/>
      <w:r w:rsidRPr="00EA4239">
        <w:rPr>
          <w:rFonts w:cs="Georgia"/>
          <w:sz w:val="20"/>
          <w:szCs w:val="20"/>
        </w:rPr>
        <w:t xml:space="preserve">  </w:t>
      </w:r>
    </w:p>
    <w:tbl>
      <w:tblPr>
        <w:tblW w:w="10394"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4128"/>
        <w:gridCol w:w="1398"/>
        <w:gridCol w:w="3344"/>
        <w:gridCol w:w="1524"/>
      </w:tblGrid>
      <w:tr w:rsidR="00B066FB" w:rsidRPr="00EA4239" w14:paraId="629661D9" w14:textId="77777777" w:rsidTr="00160103">
        <w:trPr>
          <w:cantSplit/>
          <w:trHeight w:val="628"/>
        </w:trPr>
        <w:tc>
          <w:tcPr>
            <w:tcW w:w="4128" w:type="dxa"/>
            <w:shd w:val="pct10" w:color="000000" w:fill="FFFFFF"/>
          </w:tcPr>
          <w:p w14:paraId="24E0AE3F" w14:textId="6081376F" w:rsidR="00B066FB" w:rsidRPr="00EA4239" w:rsidRDefault="00B066FB" w:rsidP="00B066FB">
            <w:pPr>
              <w:numPr>
                <w:ilvl w:val="12"/>
                <w:numId w:val="0"/>
              </w:numPr>
              <w:autoSpaceDE w:val="0"/>
              <w:autoSpaceDN w:val="0"/>
              <w:adjustRightInd w:val="0"/>
              <w:spacing w:before="134"/>
              <w:rPr>
                <w:rFonts w:cs="Georgia"/>
                <w:b/>
                <w:bCs/>
                <w:i/>
                <w:iCs/>
                <w:smallCaps/>
                <w:sz w:val="20"/>
                <w:szCs w:val="20"/>
              </w:rPr>
            </w:pPr>
            <w:r w:rsidRPr="00EA4239">
              <w:rPr>
                <w:rFonts w:cs="Georgia"/>
                <w:b/>
                <w:bCs/>
                <w:i/>
                <w:iCs/>
                <w:smallCaps/>
                <w:sz w:val="20"/>
                <w:szCs w:val="20"/>
              </w:rPr>
              <w:t>Name</w:t>
            </w:r>
          </w:p>
          <w:p w14:paraId="5A8974D0" w14:textId="77777777" w:rsidR="00B066FB" w:rsidRPr="00EA4239" w:rsidRDefault="00B066FB" w:rsidP="00B066FB">
            <w:pPr>
              <w:numPr>
                <w:ilvl w:val="12"/>
                <w:numId w:val="0"/>
              </w:numPr>
              <w:autoSpaceDE w:val="0"/>
              <w:autoSpaceDN w:val="0"/>
              <w:adjustRightInd w:val="0"/>
              <w:spacing w:after="13"/>
              <w:rPr>
                <w:sz w:val="20"/>
                <w:szCs w:val="20"/>
              </w:rPr>
            </w:pPr>
            <w:r w:rsidRPr="00EA4239">
              <w:rPr>
                <w:rFonts w:cs="Georgia"/>
                <w:b/>
                <w:bCs/>
                <w:i/>
                <w:iCs/>
                <w:smallCaps/>
                <w:sz w:val="20"/>
                <w:szCs w:val="20"/>
              </w:rPr>
              <w:t>(Specify Relationship if not child.)</w:t>
            </w:r>
          </w:p>
        </w:tc>
        <w:tc>
          <w:tcPr>
            <w:tcW w:w="1398" w:type="dxa"/>
            <w:shd w:val="pct10" w:color="000000" w:fill="FFFFFF"/>
          </w:tcPr>
          <w:p w14:paraId="665325CE" w14:textId="77777777" w:rsidR="00B066FB" w:rsidRPr="00EA4239" w:rsidRDefault="00B066FB" w:rsidP="00B066FB">
            <w:pPr>
              <w:numPr>
                <w:ilvl w:val="12"/>
                <w:numId w:val="0"/>
              </w:numPr>
              <w:autoSpaceDE w:val="0"/>
              <w:autoSpaceDN w:val="0"/>
              <w:adjustRightInd w:val="0"/>
              <w:spacing w:before="134"/>
              <w:rPr>
                <w:rFonts w:cs="Georgia"/>
                <w:smallCaps/>
                <w:sz w:val="20"/>
                <w:szCs w:val="20"/>
              </w:rPr>
            </w:pPr>
            <w:r w:rsidRPr="00EA4239">
              <w:rPr>
                <w:rFonts w:cs="Georgia"/>
                <w:b/>
                <w:bCs/>
                <w:i/>
                <w:iCs/>
                <w:smallCaps/>
                <w:sz w:val="20"/>
                <w:szCs w:val="20"/>
              </w:rPr>
              <w:t>Birth Date</w:t>
            </w:r>
          </w:p>
          <w:p w14:paraId="1EDE2C4D" w14:textId="77777777" w:rsidR="00B066FB" w:rsidRPr="00EA4239" w:rsidRDefault="00B066FB" w:rsidP="00B066FB">
            <w:pPr>
              <w:numPr>
                <w:ilvl w:val="12"/>
                <w:numId w:val="0"/>
              </w:numPr>
              <w:autoSpaceDE w:val="0"/>
              <w:autoSpaceDN w:val="0"/>
              <w:adjustRightInd w:val="0"/>
              <w:spacing w:after="13"/>
              <w:rPr>
                <w:sz w:val="20"/>
                <w:szCs w:val="20"/>
              </w:rPr>
            </w:pPr>
            <w:r w:rsidRPr="00EA4239">
              <w:rPr>
                <w:rFonts w:cs="Georgia"/>
                <w:smallCaps/>
                <w:sz w:val="20"/>
                <w:szCs w:val="20"/>
              </w:rPr>
              <w:t>Sex</w:t>
            </w:r>
          </w:p>
        </w:tc>
        <w:tc>
          <w:tcPr>
            <w:tcW w:w="3344" w:type="dxa"/>
            <w:shd w:val="pct10" w:color="000000" w:fill="FFFFFF"/>
          </w:tcPr>
          <w:p w14:paraId="4C563EFE" w14:textId="77777777" w:rsidR="00B066FB" w:rsidRPr="00EA4239" w:rsidRDefault="00B066FB" w:rsidP="00B066FB">
            <w:pPr>
              <w:numPr>
                <w:ilvl w:val="12"/>
                <w:numId w:val="0"/>
              </w:numPr>
              <w:autoSpaceDE w:val="0"/>
              <w:autoSpaceDN w:val="0"/>
              <w:adjustRightInd w:val="0"/>
              <w:spacing w:before="134" w:after="13"/>
              <w:rPr>
                <w:sz w:val="20"/>
                <w:szCs w:val="20"/>
              </w:rPr>
            </w:pPr>
            <w:r w:rsidRPr="00EA4239">
              <w:rPr>
                <w:rFonts w:cs="Georgia"/>
                <w:b/>
                <w:bCs/>
                <w:i/>
                <w:iCs/>
                <w:smallCaps/>
                <w:sz w:val="20"/>
                <w:szCs w:val="20"/>
              </w:rPr>
              <w:t>Address and Phone</w:t>
            </w:r>
          </w:p>
        </w:tc>
        <w:tc>
          <w:tcPr>
            <w:tcW w:w="1524" w:type="dxa"/>
            <w:shd w:val="pct10" w:color="000000" w:fill="FFFFFF"/>
          </w:tcPr>
          <w:p w14:paraId="23BB78E2" w14:textId="77777777" w:rsidR="00B066FB" w:rsidRPr="00EA4239" w:rsidRDefault="00B066FB" w:rsidP="00B066FB">
            <w:pPr>
              <w:numPr>
                <w:ilvl w:val="12"/>
                <w:numId w:val="0"/>
              </w:numPr>
              <w:autoSpaceDE w:val="0"/>
              <w:autoSpaceDN w:val="0"/>
              <w:adjustRightInd w:val="0"/>
              <w:spacing w:before="134"/>
              <w:jc w:val="center"/>
              <w:rPr>
                <w:rFonts w:cs="Georgia"/>
                <w:i/>
                <w:iCs/>
                <w:sz w:val="20"/>
                <w:szCs w:val="20"/>
              </w:rPr>
            </w:pPr>
            <w:r w:rsidRPr="00EA4239">
              <w:rPr>
                <w:rFonts w:cs="Georgia"/>
                <w:b/>
                <w:bCs/>
                <w:i/>
                <w:iCs/>
                <w:smallCaps/>
                <w:sz w:val="20"/>
                <w:szCs w:val="20"/>
              </w:rPr>
              <w:t>Related to:</w:t>
            </w:r>
            <w:r w:rsidRPr="00EA4239">
              <w:rPr>
                <w:rFonts w:cs="Georgia"/>
                <w:i/>
                <w:iCs/>
                <w:sz w:val="20"/>
                <w:szCs w:val="20"/>
              </w:rPr>
              <w:t>*</w:t>
            </w:r>
          </w:p>
          <w:p w14:paraId="6A192B13" w14:textId="77777777" w:rsidR="00B066FB" w:rsidRPr="00EA4239" w:rsidRDefault="00B066FB" w:rsidP="00B066FB">
            <w:pPr>
              <w:numPr>
                <w:ilvl w:val="12"/>
                <w:numId w:val="0"/>
              </w:numPr>
              <w:autoSpaceDE w:val="0"/>
              <w:autoSpaceDN w:val="0"/>
              <w:adjustRightInd w:val="0"/>
              <w:spacing w:after="13"/>
              <w:jc w:val="center"/>
              <w:rPr>
                <w:sz w:val="20"/>
                <w:szCs w:val="20"/>
              </w:rPr>
            </w:pPr>
            <w:r w:rsidRPr="00EA4239">
              <w:rPr>
                <w:rFonts w:cs="Georgia"/>
                <w:i/>
                <w:iCs/>
                <w:sz w:val="20"/>
                <w:szCs w:val="20"/>
              </w:rPr>
              <w:t>(Check One)</w:t>
            </w:r>
          </w:p>
        </w:tc>
      </w:tr>
      <w:tr w:rsidR="00B066FB" w:rsidRPr="00EA4239" w14:paraId="2AA8BE76" w14:textId="77777777" w:rsidTr="00160103">
        <w:trPr>
          <w:cantSplit/>
          <w:trHeight w:val="615"/>
        </w:trPr>
        <w:tc>
          <w:tcPr>
            <w:tcW w:w="4128" w:type="dxa"/>
          </w:tcPr>
          <w:p w14:paraId="3E34BBE4" w14:textId="77777777" w:rsidR="00B066FB" w:rsidRPr="00EA4239" w:rsidRDefault="00B066FB" w:rsidP="00B066FB">
            <w:pPr>
              <w:numPr>
                <w:ilvl w:val="12"/>
                <w:numId w:val="0"/>
              </w:numPr>
              <w:autoSpaceDE w:val="0"/>
              <w:autoSpaceDN w:val="0"/>
              <w:adjustRightInd w:val="0"/>
              <w:spacing w:before="134"/>
              <w:rPr>
                <w:rFonts w:cs="Georgia"/>
                <w:sz w:val="20"/>
                <w:szCs w:val="20"/>
              </w:rPr>
            </w:pPr>
          </w:p>
          <w:p w14:paraId="0818EF8D" w14:textId="77777777" w:rsidR="00B066FB" w:rsidRPr="00EA4239" w:rsidRDefault="00B066FB" w:rsidP="00B066FB">
            <w:pPr>
              <w:numPr>
                <w:ilvl w:val="12"/>
                <w:numId w:val="0"/>
              </w:numPr>
              <w:autoSpaceDE w:val="0"/>
              <w:autoSpaceDN w:val="0"/>
              <w:adjustRightInd w:val="0"/>
              <w:spacing w:after="13"/>
              <w:rPr>
                <w:sz w:val="20"/>
                <w:szCs w:val="20"/>
              </w:rPr>
            </w:pPr>
          </w:p>
        </w:tc>
        <w:tc>
          <w:tcPr>
            <w:tcW w:w="1398" w:type="dxa"/>
          </w:tcPr>
          <w:p w14:paraId="3FAA9FE8" w14:textId="77777777" w:rsidR="00B066FB" w:rsidRPr="00EA4239" w:rsidRDefault="00B066FB" w:rsidP="00B066FB">
            <w:pPr>
              <w:numPr>
                <w:ilvl w:val="12"/>
                <w:numId w:val="0"/>
              </w:numPr>
              <w:autoSpaceDE w:val="0"/>
              <w:autoSpaceDN w:val="0"/>
              <w:adjustRightInd w:val="0"/>
              <w:spacing w:before="134"/>
              <w:rPr>
                <w:rFonts w:cs="Georgia"/>
                <w:sz w:val="20"/>
                <w:szCs w:val="20"/>
              </w:rPr>
            </w:pPr>
          </w:p>
          <w:p w14:paraId="0FC55D27" w14:textId="1F0C7D2D" w:rsidR="00B066FB" w:rsidRPr="00EA4239" w:rsidRDefault="00403362" w:rsidP="00B066FB">
            <w:pPr>
              <w:numPr>
                <w:ilvl w:val="12"/>
                <w:numId w:val="0"/>
              </w:numPr>
              <w:autoSpaceDE w:val="0"/>
              <w:autoSpaceDN w:val="0"/>
              <w:adjustRightInd w:val="0"/>
              <w:spacing w:after="13"/>
              <w:rPr>
                <w:sz w:val="20"/>
                <w:szCs w:val="20"/>
              </w:rPr>
            </w:pPr>
            <w:r w:rsidRPr="00EA4239">
              <w:rPr>
                <w:rFonts w:cs="Georgia"/>
                <w:sz w:val="20"/>
                <w:szCs w:val="20"/>
              </w:rPr>
              <w:t>[  ]-</w:t>
            </w:r>
            <w:r w:rsidR="00B066FB" w:rsidRPr="00EA4239">
              <w:rPr>
                <w:rFonts w:cs="Georgia"/>
                <w:sz w:val="20"/>
                <w:szCs w:val="20"/>
              </w:rPr>
              <w:t xml:space="preserve">M   </w:t>
            </w:r>
            <w:r w:rsidRPr="00EA4239">
              <w:rPr>
                <w:rFonts w:cs="Georgia"/>
                <w:sz w:val="20"/>
                <w:szCs w:val="20"/>
              </w:rPr>
              <w:t>[  ]-</w:t>
            </w:r>
            <w:r w:rsidR="00B066FB" w:rsidRPr="00EA4239">
              <w:rPr>
                <w:rFonts w:cs="Georgia"/>
                <w:sz w:val="20"/>
                <w:szCs w:val="20"/>
              </w:rPr>
              <w:t>F</w:t>
            </w:r>
          </w:p>
        </w:tc>
        <w:tc>
          <w:tcPr>
            <w:tcW w:w="3344" w:type="dxa"/>
          </w:tcPr>
          <w:p w14:paraId="21935ACA" w14:textId="77777777" w:rsidR="00B066FB" w:rsidRPr="00EA4239" w:rsidRDefault="00B066FB" w:rsidP="00B066FB">
            <w:pPr>
              <w:numPr>
                <w:ilvl w:val="12"/>
                <w:numId w:val="0"/>
              </w:numPr>
              <w:autoSpaceDE w:val="0"/>
              <w:autoSpaceDN w:val="0"/>
              <w:adjustRightInd w:val="0"/>
              <w:spacing w:before="134" w:after="13"/>
              <w:rPr>
                <w:sz w:val="20"/>
                <w:szCs w:val="20"/>
              </w:rPr>
            </w:pPr>
          </w:p>
        </w:tc>
        <w:tc>
          <w:tcPr>
            <w:tcW w:w="1524" w:type="dxa"/>
          </w:tcPr>
          <w:p w14:paraId="2D0EC503" w14:textId="36F20DF7" w:rsidR="00B066FB" w:rsidRPr="00EA4239" w:rsidRDefault="00403362" w:rsidP="00B066FB">
            <w:pPr>
              <w:numPr>
                <w:ilvl w:val="12"/>
                <w:numId w:val="0"/>
              </w:numPr>
              <w:autoSpaceDE w:val="0"/>
              <w:autoSpaceDN w:val="0"/>
              <w:adjustRightInd w:val="0"/>
              <w:spacing w:before="134" w:after="13"/>
              <w:rPr>
                <w:sz w:val="20"/>
                <w:szCs w:val="20"/>
              </w:rPr>
            </w:pPr>
            <w:r w:rsidRPr="00EA4239">
              <w:rPr>
                <w:rFonts w:cs="Georgia"/>
                <w:sz w:val="20"/>
                <w:szCs w:val="20"/>
              </w:rPr>
              <w:t>[  ]</w:t>
            </w:r>
            <w:r w:rsidRPr="00EA4239">
              <w:rPr>
                <w:rFonts w:cs="Georgia"/>
                <w:sz w:val="20"/>
                <w:szCs w:val="20"/>
              </w:rPr>
              <w:noBreakHyphen/>
            </w:r>
            <w:r w:rsidR="00B066FB" w:rsidRPr="00EA4239">
              <w:rPr>
                <w:rFonts w:cs="Georgia"/>
                <w:sz w:val="20"/>
                <w:szCs w:val="20"/>
              </w:rPr>
              <w:t>1</w:t>
            </w:r>
            <w:r w:rsidRPr="00EA4239">
              <w:rPr>
                <w:rFonts w:cs="Georgia"/>
                <w:sz w:val="20"/>
                <w:szCs w:val="20"/>
              </w:rPr>
              <w:tab/>
              <w:t>[  ]</w:t>
            </w:r>
            <w:r w:rsidRPr="00EA4239">
              <w:rPr>
                <w:rFonts w:cs="Georgia"/>
                <w:sz w:val="20"/>
                <w:szCs w:val="20"/>
              </w:rPr>
              <w:noBreakHyphen/>
            </w:r>
            <w:r w:rsidR="00B066FB" w:rsidRPr="00EA4239">
              <w:rPr>
                <w:rFonts w:cs="Georgia"/>
                <w:sz w:val="20"/>
                <w:szCs w:val="20"/>
              </w:rPr>
              <w:t>2</w:t>
            </w:r>
            <w:r w:rsidRPr="00EA4239">
              <w:rPr>
                <w:rFonts w:cs="Georgia"/>
                <w:sz w:val="20"/>
                <w:szCs w:val="20"/>
              </w:rPr>
              <w:t xml:space="preserve"> </w:t>
            </w:r>
            <w:r w:rsidR="00B066FB" w:rsidRPr="00EA4239">
              <w:rPr>
                <w:rFonts w:cs="Georgia"/>
                <w:sz w:val="20"/>
                <w:szCs w:val="20"/>
              </w:rPr>
              <w:t xml:space="preserve"> </w:t>
            </w:r>
            <w:r w:rsidRPr="00EA4239">
              <w:rPr>
                <w:rFonts w:cs="Georgia"/>
                <w:sz w:val="20"/>
                <w:szCs w:val="20"/>
              </w:rPr>
              <w:t>[  ]</w:t>
            </w:r>
            <w:r w:rsidRPr="00EA4239">
              <w:rPr>
                <w:rFonts w:cs="Georgia"/>
                <w:sz w:val="20"/>
                <w:szCs w:val="20"/>
              </w:rPr>
              <w:noBreakHyphen/>
            </w:r>
            <w:r w:rsidR="00B066FB" w:rsidRPr="00EA4239">
              <w:rPr>
                <w:rFonts w:cs="Georgia"/>
                <w:sz w:val="20"/>
                <w:szCs w:val="20"/>
              </w:rPr>
              <w:t>Both</w:t>
            </w:r>
          </w:p>
        </w:tc>
      </w:tr>
      <w:tr w:rsidR="00B066FB" w:rsidRPr="00EA4239" w14:paraId="658F2039" w14:textId="77777777" w:rsidTr="00160103">
        <w:trPr>
          <w:cantSplit/>
          <w:trHeight w:val="628"/>
        </w:trPr>
        <w:tc>
          <w:tcPr>
            <w:tcW w:w="4128" w:type="dxa"/>
          </w:tcPr>
          <w:p w14:paraId="269F7B74" w14:textId="77777777" w:rsidR="00B066FB" w:rsidRPr="00EA4239" w:rsidRDefault="00B066FB" w:rsidP="00B066FB">
            <w:pPr>
              <w:numPr>
                <w:ilvl w:val="12"/>
                <w:numId w:val="0"/>
              </w:numPr>
              <w:autoSpaceDE w:val="0"/>
              <w:autoSpaceDN w:val="0"/>
              <w:adjustRightInd w:val="0"/>
              <w:spacing w:before="134"/>
              <w:rPr>
                <w:rFonts w:cs="Georgia"/>
                <w:sz w:val="20"/>
                <w:szCs w:val="20"/>
              </w:rPr>
            </w:pPr>
          </w:p>
          <w:p w14:paraId="4F4FC8A9" w14:textId="77777777" w:rsidR="00B066FB" w:rsidRPr="00EA4239" w:rsidRDefault="00B066FB" w:rsidP="00B066FB">
            <w:pPr>
              <w:numPr>
                <w:ilvl w:val="12"/>
                <w:numId w:val="0"/>
              </w:numPr>
              <w:autoSpaceDE w:val="0"/>
              <w:autoSpaceDN w:val="0"/>
              <w:adjustRightInd w:val="0"/>
              <w:spacing w:after="13"/>
              <w:rPr>
                <w:sz w:val="20"/>
                <w:szCs w:val="20"/>
              </w:rPr>
            </w:pPr>
          </w:p>
        </w:tc>
        <w:tc>
          <w:tcPr>
            <w:tcW w:w="1398" w:type="dxa"/>
          </w:tcPr>
          <w:p w14:paraId="42D1EC16" w14:textId="77777777" w:rsidR="00B066FB" w:rsidRPr="00EA4239" w:rsidRDefault="00B066FB" w:rsidP="00B066FB">
            <w:pPr>
              <w:numPr>
                <w:ilvl w:val="12"/>
                <w:numId w:val="0"/>
              </w:numPr>
              <w:autoSpaceDE w:val="0"/>
              <w:autoSpaceDN w:val="0"/>
              <w:adjustRightInd w:val="0"/>
              <w:spacing w:before="134"/>
              <w:rPr>
                <w:rFonts w:cs="Georgia"/>
                <w:sz w:val="20"/>
                <w:szCs w:val="20"/>
              </w:rPr>
            </w:pPr>
          </w:p>
          <w:p w14:paraId="0A5AE907" w14:textId="0783B613" w:rsidR="00B066FB" w:rsidRPr="00EA4239" w:rsidRDefault="00403362" w:rsidP="00B066FB">
            <w:pPr>
              <w:numPr>
                <w:ilvl w:val="12"/>
                <w:numId w:val="0"/>
              </w:numPr>
              <w:autoSpaceDE w:val="0"/>
              <w:autoSpaceDN w:val="0"/>
              <w:adjustRightInd w:val="0"/>
              <w:spacing w:after="13"/>
              <w:rPr>
                <w:sz w:val="20"/>
                <w:szCs w:val="20"/>
              </w:rPr>
            </w:pPr>
            <w:r w:rsidRPr="00EA4239">
              <w:rPr>
                <w:rFonts w:cs="Georgia"/>
                <w:sz w:val="20"/>
                <w:szCs w:val="20"/>
              </w:rPr>
              <w:t>[  ]-M   [  ]-F</w:t>
            </w:r>
          </w:p>
        </w:tc>
        <w:tc>
          <w:tcPr>
            <w:tcW w:w="3344" w:type="dxa"/>
          </w:tcPr>
          <w:p w14:paraId="5CAA6DA2" w14:textId="77777777" w:rsidR="00B066FB" w:rsidRPr="00EA4239" w:rsidRDefault="00B066FB" w:rsidP="00B066FB">
            <w:pPr>
              <w:numPr>
                <w:ilvl w:val="12"/>
                <w:numId w:val="0"/>
              </w:numPr>
              <w:autoSpaceDE w:val="0"/>
              <w:autoSpaceDN w:val="0"/>
              <w:adjustRightInd w:val="0"/>
              <w:spacing w:before="134" w:after="13"/>
              <w:rPr>
                <w:sz w:val="20"/>
                <w:szCs w:val="20"/>
              </w:rPr>
            </w:pPr>
          </w:p>
        </w:tc>
        <w:tc>
          <w:tcPr>
            <w:tcW w:w="1524" w:type="dxa"/>
          </w:tcPr>
          <w:p w14:paraId="113CD39E" w14:textId="6C5E099C" w:rsidR="00B066FB" w:rsidRPr="00EA4239" w:rsidRDefault="00403362" w:rsidP="00B066FB">
            <w:pPr>
              <w:numPr>
                <w:ilvl w:val="12"/>
                <w:numId w:val="0"/>
              </w:numPr>
              <w:autoSpaceDE w:val="0"/>
              <w:autoSpaceDN w:val="0"/>
              <w:adjustRightInd w:val="0"/>
              <w:spacing w:before="134" w:after="13"/>
              <w:rPr>
                <w:sz w:val="20"/>
                <w:szCs w:val="20"/>
              </w:rPr>
            </w:pPr>
            <w:r w:rsidRPr="00EA4239">
              <w:rPr>
                <w:rFonts w:cs="Georgia"/>
                <w:sz w:val="20"/>
                <w:szCs w:val="20"/>
              </w:rPr>
              <w:t>[  ]</w:t>
            </w:r>
            <w:r w:rsidRPr="00EA4239">
              <w:rPr>
                <w:rFonts w:cs="Georgia"/>
                <w:sz w:val="20"/>
                <w:szCs w:val="20"/>
              </w:rPr>
              <w:noBreakHyphen/>
              <w:t>1</w:t>
            </w:r>
            <w:r w:rsidRPr="00EA4239">
              <w:rPr>
                <w:rFonts w:cs="Georgia"/>
                <w:sz w:val="20"/>
                <w:szCs w:val="20"/>
              </w:rPr>
              <w:tab/>
              <w:t>[  ]</w:t>
            </w:r>
            <w:r w:rsidRPr="00EA4239">
              <w:rPr>
                <w:rFonts w:cs="Georgia"/>
                <w:sz w:val="20"/>
                <w:szCs w:val="20"/>
              </w:rPr>
              <w:noBreakHyphen/>
              <w:t>2  [  ]</w:t>
            </w:r>
            <w:r w:rsidRPr="00EA4239">
              <w:rPr>
                <w:rFonts w:cs="Georgia"/>
                <w:sz w:val="20"/>
                <w:szCs w:val="20"/>
              </w:rPr>
              <w:noBreakHyphen/>
              <w:t>Both</w:t>
            </w:r>
          </w:p>
        </w:tc>
      </w:tr>
      <w:tr w:rsidR="00B066FB" w:rsidRPr="00EA4239" w14:paraId="704CCAFD" w14:textId="77777777" w:rsidTr="00160103">
        <w:trPr>
          <w:cantSplit/>
          <w:trHeight w:val="628"/>
        </w:trPr>
        <w:tc>
          <w:tcPr>
            <w:tcW w:w="4128" w:type="dxa"/>
          </w:tcPr>
          <w:p w14:paraId="3ED42404" w14:textId="77777777" w:rsidR="00B066FB" w:rsidRPr="00EA4239" w:rsidRDefault="00B066FB" w:rsidP="00B066FB">
            <w:pPr>
              <w:numPr>
                <w:ilvl w:val="12"/>
                <w:numId w:val="0"/>
              </w:numPr>
              <w:autoSpaceDE w:val="0"/>
              <w:autoSpaceDN w:val="0"/>
              <w:adjustRightInd w:val="0"/>
              <w:spacing w:before="134"/>
              <w:rPr>
                <w:rFonts w:cs="Georgia"/>
                <w:sz w:val="20"/>
                <w:szCs w:val="20"/>
              </w:rPr>
            </w:pPr>
          </w:p>
          <w:p w14:paraId="6B768A36" w14:textId="77777777" w:rsidR="00B066FB" w:rsidRPr="00EA4239" w:rsidRDefault="00B066FB" w:rsidP="00B066FB">
            <w:pPr>
              <w:numPr>
                <w:ilvl w:val="12"/>
                <w:numId w:val="0"/>
              </w:numPr>
              <w:autoSpaceDE w:val="0"/>
              <w:autoSpaceDN w:val="0"/>
              <w:adjustRightInd w:val="0"/>
              <w:spacing w:after="13"/>
              <w:rPr>
                <w:sz w:val="20"/>
                <w:szCs w:val="20"/>
              </w:rPr>
            </w:pPr>
          </w:p>
        </w:tc>
        <w:tc>
          <w:tcPr>
            <w:tcW w:w="1398" w:type="dxa"/>
          </w:tcPr>
          <w:p w14:paraId="3DA134E0" w14:textId="77777777" w:rsidR="00B066FB" w:rsidRPr="00EA4239" w:rsidRDefault="00B066FB" w:rsidP="00B066FB">
            <w:pPr>
              <w:numPr>
                <w:ilvl w:val="12"/>
                <w:numId w:val="0"/>
              </w:numPr>
              <w:autoSpaceDE w:val="0"/>
              <w:autoSpaceDN w:val="0"/>
              <w:adjustRightInd w:val="0"/>
              <w:spacing w:before="134"/>
              <w:rPr>
                <w:rFonts w:cs="Georgia"/>
                <w:sz w:val="20"/>
                <w:szCs w:val="20"/>
              </w:rPr>
            </w:pPr>
          </w:p>
          <w:p w14:paraId="6C764792" w14:textId="2DF4CA08" w:rsidR="00B066FB" w:rsidRPr="00EA4239" w:rsidRDefault="00403362" w:rsidP="00B066FB">
            <w:pPr>
              <w:numPr>
                <w:ilvl w:val="12"/>
                <w:numId w:val="0"/>
              </w:numPr>
              <w:autoSpaceDE w:val="0"/>
              <w:autoSpaceDN w:val="0"/>
              <w:adjustRightInd w:val="0"/>
              <w:spacing w:after="13"/>
              <w:rPr>
                <w:sz w:val="20"/>
                <w:szCs w:val="20"/>
              </w:rPr>
            </w:pPr>
            <w:r w:rsidRPr="00EA4239">
              <w:rPr>
                <w:rFonts w:cs="Georgia"/>
                <w:sz w:val="20"/>
                <w:szCs w:val="20"/>
              </w:rPr>
              <w:t>[  ]-M   [  ]-F</w:t>
            </w:r>
          </w:p>
        </w:tc>
        <w:tc>
          <w:tcPr>
            <w:tcW w:w="3344" w:type="dxa"/>
          </w:tcPr>
          <w:p w14:paraId="10A48FD9" w14:textId="77777777" w:rsidR="00B066FB" w:rsidRPr="00EA4239" w:rsidRDefault="00B066FB" w:rsidP="00B066FB">
            <w:pPr>
              <w:numPr>
                <w:ilvl w:val="12"/>
                <w:numId w:val="0"/>
              </w:numPr>
              <w:autoSpaceDE w:val="0"/>
              <w:autoSpaceDN w:val="0"/>
              <w:adjustRightInd w:val="0"/>
              <w:spacing w:before="134" w:after="13"/>
              <w:rPr>
                <w:sz w:val="20"/>
                <w:szCs w:val="20"/>
              </w:rPr>
            </w:pPr>
          </w:p>
        </w:tc>
        <w:tc>
          <w:tcPr>
            <w:tcW w:w="1524" w:type="dxa"/>
          </w:tcPr>
          <w:p w14:paraId="142F2936" w14:textId="4948CD02" w:rsidR="00B066FB" w:rsidRPr="00EA4239" w:rsidRDefault="00403362" w:rsidP="00B066FB">
            <w:pPr>
              <w:numPr>
                <w:ilvl w:val="12"/>
                <w:numId w:val="0"/>
              </w:numPr>
              <w:autoSpaceDE w:val="0"/>
              <w:autoSpaceDN w:val="0"/>
              <w:adjustRightInd w:val="0"/>
              <w:spacing w:before="134" w:after="13"/>
              <w:rPr>
                <w:sz w:val="20"/>
                <w:szCs w:val="20"/>
              </w:rPr>
            </w:pPr>
            <w:r w:rsidRPr="00EA4239">
              <w:rPr>
                <w:rFonts w:cs="Georgia"/>
                <w:sz w:val="20"/>
                <w:szCs w:val="20"/>
              </w:rPr>
              <w:t>[  ]</w:t>
            </w:r>
            <w:r w:rsidRPr="00EA4239">
              <w:rPr>
                <w:rFonts w:cs="Georgia"/>
                <w:sz w:val="20"/>
                <w:szCs w:val="20"/>
              </w:rPr>
              <w:noBreakHyphen/>
              <w:t>1</w:t>
            </w:r>
            <w:r w:rsidRPr="00EA4239">
              <w:rPr>
                <w:rFonts w:cs="Georgia"/>
                <w:sz w:val="20"/>
                <w:szCs w:val="20"/>
              </w:rPr>
              <w:tab/>
              <w:t>[  ]</w:t>
            </w:r>
            <w:r w:rsidRPr="00EA4239">
              <w:rPr>
                <w:rFonts w:cs="Georgia"/>
                <w:sz w:val="20"/>
                <w:szCs w:val="20"/>
              </w:rPr>
              <w:noBreakHyphen/>
              <w:t>2  [  ]</w:t>
            </w:r>
            <w:r w:rsidRPr="00EA4239">
              <w:rPr>
                <w:rFonts w:cs="Georgia"/>
                <w:sz w:val="20"/>
                <w:szCs w:val="20"/>
              </w:rPr>
              <w:noBreakHyphen/>
              <w:t>Both</w:t>
            </w:r>
          </w:p>
        </w:tc>
      </w:tr>
      <w:tr w:rsidR="00B066FB" w:rsidRPr="00EA4239" w14:paraId="29F3C9C0" w14:textId="77777777" w:rsidTr="00160103">
        <w:trPr>
          <w:cantSplit/>
          <w:trHeight w:val="628"/>
        </w:trPr>
        <w:tc>
          <w:tcPr>
            <w:tcW w:w="4128" w:type="dxa"/>
          </w:tcPr>
          <w:p w14:paraId="4D144BF6" w14:textId="77777777" w:rsidR="00B066FB" w:rsidRPr="00EA4239" w:rsidRDefault="00B066FB" w:rsidP="00B066FB">
            <w:pPr>
              <w:numPr>
                <w:ilvl w:val="12"/>
                <w:numId w:val="0"/>
              </w:numPr>
              <w:autoSpaceDE w:val="0"/>
              <w:autoSpaceDN w:val="0"/>
              <w:adjustRightInd w:val="0"/>
              <w:spacing w:before="134"/>
              <w:rPr>
                <w:rFonts w:cs="Georgia"/>
                <w:sz w:val="20"/>
                <w:szCs w:val="20"/>
              </w:rPr>
            </w:pPr>
          </w:p>
          <w:p w14:paraId="1EB3068B" w14:textId="77777777" w:rsidR="00B066FB" w:rsidRPr="00EA4239" w:rsidRDefault="00B066FB" w:rsidP="00B066FB">
            <w:pPr>
              <w:numPr>
                <w:ilvl w:val="12"/>
                <w:numId w:val="0"/>
              </w:numPr>
              <w:autoSpaceDE w:val="0"/>
              <w:autoSpaceDN w:val="0"/>
              <w:adjustRightInd w:val="0"/>
              <w:spacing w:after="13"/>
              <w:rPr>
                <w:sz w:val="20"/>
                <w:szCs w:val="20"/>
              </w:rPr>
            </w:pPr>
          </w:p>
        </w:tc>
        <w:tc>
          <w:tcPr>
            <w:tcW w:w="1398" w:type="dxa"/>
          </w:tcPr>
          <w:p w14:paraId="550EC4BB" w14:textId="77777777" w:rsidR="00B066FB" w:rsidRPr="00EA4239" w:rsidRDefault="00B066FB" w:rsidP="00B066FB">
            <w:pPr>
              <w:numPr>
                <w:ilvl w:val="12"/>
                <w:numId w:val="0"/>
              </w:numPr>
              <w:autoSpaceDE w:val="0"/>
              <w:autoSpaceDN w:val="0"/>
              <w:adjustRightInd w:val="0"/>
              <w:spacing w:before="134"/>
              <w:rPr>
                <w:rFonts w:cs="Georgia"/>
                <w:sz w:val="20"/>
                <w:szCs w:val="20"/>
              </w:rPr>
            </w:pPr>
          </w:p>
          <w:p w14:paraId="329E29A7" w14:textId="0561151A" w:rsidR="00B066FB" w:rsidRPr="00EA4239" w:rsidRDefault="00403362" w:rsidP="00B066FB">
            <w:pPr>
              <w:numPr>
                <w:ilvl w:val="12"/>
                <w:numId w:val="0"/>
              </w:numPr>
              <w:autoSpaceDE w:val="0"/>
              <w:autoSpaceDN w:val="0"/>
              <w:adjustRightInd w:val="0"/>
              <w:spacing w:after="13"/>
              <w:rPr>
                <w:sz w:val="20"/>
                <w:szCs w:val="20"/>
              </w:rPr>
            </w:pPr>
            <w:r w:rsidRPr="00EA4239">
              <w:rPr>
                <w:rFonts w:cs="Georgia"/>
                <w:sz w:val="20"/>
                <w:szCs w:val="20"/>
              </w:rPr>
              <w:t>[  ]-M   [  ]-F</w:t>
            </w:r>
          </w:p>
        </w:tc>
        <w:tc>
          <w:tcPr>
            <w:tcW w:w="3344" w:type="dxa"/>
          </w:tcPr>
          <w:p w14:paraId="78B0BED6" w14:textId="77777777" w:rsidR="00B066FB" w:rsidRPr="00EA4239" w:rsidRDefault="00B066FB" w:rsidP="00B066FB">
            <w:pPr>
              <w:numPr>
                <w:ilvl w:val="12"/>
                <w:numId w:val="0"/>
              </w:numPr>
              <w:autoSpaceDE w:val="0"/>
              <w:autoSpaceDN w:val="0"/>
              <w:adjustRightInd w:val="0"/>
              <w:spacing w:before="134" w:after="13"/>
              <w:rPr>
                <w:sz w:val="20"/>
                <w:szCs w:val="20"/>
              </w:rPr>
            </w:pPr>
          </w:p>
        </w:tc>
        <w:tc>
          <w:tcPr>
            <w:tcW w:w="1524" w:type="dxa"/>
          </w:tcPr>
          <w:p w14:paraId="2F960969" w14:textId="31587307" w:rsidR="00B066FB" w:rsidRPr="00EA4239" w:rsidRDefault="00403362" w:rsidP="00B066FB">
            <w:pPr>
              <w:numPr>
                <w:ilvl w:val="12"/>
                <w:numId w:val="0"/>
              </w:numPr>
              <w:autoSpaceDE w:val="0"/>
              <w:autoSpaceDN w:val="0"/>
              <w:adjustRightInd w:val="0"/>
              <w:spacing w:before="134" w:after="13"/>
              <w:rPr>
                <w:sz w:val="20"/>
                <w:szCs w:val="20"/>
              </w:rPr>
            </w:pPr>
            <w:r w:rsidRPr="00EA4239">
              <w:rPr>
                <w:rFonts w:cs="Georgia"/>
                <w:sz w:val="20"/>
                <w:szCs w:val="20"/>
              </w:rPr>
              <w:t>[  ]</w:t>
            </w:r>
            <w:r w:rsidRPr="00EA4239">
              <w:rPr>
                <w:rFonts w:cs="Georgia"/>
                <w:sz w:val="20"/>
                <w:szCs w:val="20"/>
              </w:rPr>
              <w:noBreakHyphen/>
              <w:t>1</w:t>
            </w:r>
            <w:r w:rsidRPr="00EA4239">
              <w:rPr>
                <w:rFonts w:cs="Georgia"/>
                <w:sz w:val="20"/>
                <w:szCs w:val="20"/>
              </w:rPr>
              <w:tab/>
              <w:t>[  ]</w:t>
            </w:r>
            <w:r w:rsidRPr="00EA4239">
              <w:rPr>
                <w:rFonts w:cs="Georgia"/>
                <w:sz w:val="20"/>
                <w:szCs w:val="20"/>
              </w:rPr>
              <w:noBreakHyphen/>
              <w:t>2  [  ]</w:t>
            </w:r>
            <w:r w:rsidRPr="00EA4239">
              <w:rPr>
                <w:rFonts w:cs="Georgia"/>
                <w:sz w:val="20"/>
                <w:szCs w:val="20"/>
              </w:rPr>
              <w:noBreakHyphen/>
              <w:t>Both</w:t>
            </w:r>
          </w:p>
        </w:tc>
      </w:tr>
      <w:tr w:rsidR="00B066FB" w:rsidRPr="00EA4239" w14:paraId="78E1A815" w14:textId="77777777" w:rsidTr="00160103">
        <w:trPr>
          <w:cantSplit/>
          <w:trHeight w:val="615"/>
        </w:trPr>
        <w:tc>
          <w:tcPr>
            <w:tcW w:w="4128" w:type="dxa"/>
          </w:tcPr>
          <w:p w14:paraId="088FA4F8" w14:textId="77777777" w:rsidR="00B066FB" w:rsidRPr="00EA4239" w:rsidRDefault="00B066FB" w:rsidP="00B066FB">
            <w:pPr>
              <w:numPr>
                <w:ilvl w:val="12"/>
                <w:numId w:val="0"/>
              </w:numPr>
              <w:autoSpaceDE w:val="0"/>
              <w:autoSpaceDN w:val="0"/>
              <w:adjustRightInd w:val="0"/>
              <w:spacing w:before="134"/>
              <w:rPr>
                <w:rFonts w:cs="Georgia"/>
                <w:sz w:val="20"/>
                <w:szCs w:val="20"/>
              </w:rPr>
            </w:pPr>
          </w:p>
          <w:p w14:paraId="09B865E2" w14:textId="77777777" w:rsidR="00B066FB" w:rsidRPr="00EA4239" w:rsidRDefault="00B066FB" w:rsidP="00B066FB">
            <w:pPr>
              <w:numPr>
                <w:ilvl w:val="12"/>
                <w:numId w:val="0"/>
              </w:numPr>
              <w:autoSpaceDE w:val="0"/>
              <w:autoSpaceDN w:val="0"/>
              <w:adjustRightInd w:val="0"/>
              <w:spacing w:after="13"/>
              <w:rPr>
                <w:sz w:val="20"/>
                <w:szCs w:val="20"/>
              </w:rPr>
            </w:pPr>
          </w:p>
        </w:tc>
        <w:tc>
          <w:tcPr>
            <w:tcW w:w="1398" w:type="dxa"/>
          </w:tcPr>
          <w:p w14:paraId="022953E4" w14:textId="77777777" w:rsidR="00B066FB" w:rsidRPr="00EA4239" w:rsidRDefault="00B066FB" w:rsidP="00B066FB">
            <w:pPr>
              <w:numPr>
                <w:ilvl w:val="12"/>
                <w:numId w:val="0"/>
              </w:numPr>
              <w:autoSpaceDE w:val="0"/>
              <w:autoSpaceDN w:val="0"/>
              <w:adjustRightInd w:val="0"/>
              <w:spacing w:before="134"/>
              <w:rPr>
                <w:rFonts w:cs="Georgia"/>
                <w:sz w:val="20"/>
                <w:szCs w:val="20"/>
              </w:rPr>
            </w:pPr>
          </w:p>
          <w:p w14:paraId="0683FB91" w14:textId="78D51525" w:rsidR="00B066FB" w:rsidRPr="00EA4239" w:rsidRDefault="00403362" w:rsidP="00B066FB">
            <w:pPr>
              <w:numPr>
                <w:ilvl w:val="12"/>
                <w:numId w:val="0"/>
              </w:numPr>
              <w:autoSpaceDE w:val="0"/>
              <w:autoSpaceDN w:val="0"/>
              <w:adjustRightInd w:val="0"/>
              <w:spacing w:after="13"/>
              <w:rPr>
                <w:b/>
                <w:sz w:val="20"/>
                <w:szCs w:val="20"/>
              </w:rPr>
            </w:pPr>
            <w:r w:rsidRPr="00EA4239">
              <w:rPr>
                <w:rFonts w:cs="Georgia"/>
                <w:sz w:val="20"/>
                <w:szCs w:val="20"/>
              </w:rPr>
              <w:t>[  ]-M   [  ]-F</w:t>
            </w:r>
          </w:p>
        </w:tc>
        <w:tc>
          <w:tcPr>
            <w:tcW w:w="3344" w:type="dxa"/>
          </w:tcPr>
          <w:p w14:paraId="1056A3D3" w14:textId="77777777" w:rsidR="00B066FB" w:rsidRPr="00EA4239" w:rsidRDefault="00B066FB" w:rsidP="00B066FB">
            <w:pPr>
              <w:numPr>
                <w:ilvl w:val="12"/>
                <w:numId w:val="0"/>
              </w:numPr>
              <w:autoSpaceDE w:val="0"/>
              <w:autoSpaceDN w:val="0"/>
              <w:adjustRightInd w:val="0"/>
              <w:spacing w:before="134" w:after="13"/>
              <w:rPr>
                <w:sz w:val="20"/>
                <w:szCs w:val="20"/>
              </w:rPr>
            </w:pPr>
          </w:p>
        </w:tc>
        <w:tc>
          <w:tcPr>
            <w:tcW w:w="1524" w:type="dxa"/>
          </w:tcPr>
          <w:p w14:paraId="66D79E52" w14:textId="29419867" w:rsidR="00B066FB" w:rsidRPr="00EA4239" w:rsidRDefault="00403362" w:rsidP="00B066FB">
            <w:pPr>
              <w:numPr>
                <w:ilvl w:val="12"/>
                <w:numId w:val="0"/>
              </w:numPr>
              <w:autoSpaceDE w:val="0"/>
              <w:autoSpaceDN w:val="0"/>
              <w:adjustRightInd w:val="0"/>
              <w:spacing w:before="134" w:after="13"/>
              <w:rPr>
                <w:sz w:val="20"/>
                <w:szCs w:val="20"/>
              </w:rPr>
            </w:pPr>
            <w:r w:rsidRPr="00EA4239">
              <w:rPr>
                <w:rFonts w:cs="Georgia"/>
                <w:sz w:val="20"/>
                <w:szCs w:val="20"/>
              </w:rPr>
              <w:t>[  ]</w:t>
            </w:r>
            <w:r w:rsidRPr="00EA4239">
              <w:rPr>
                <w:rFonts w:cs="Georgia"/>
                <w:sz w:val="20"/>
                <w:szCs w:val="20"/>
              </w:rPr>
              <w:noBreakHyphen/>
              <w:t>1</w:t>
            </w:r>
            <w:r w:rsidRPr="00EA4239">
              <w:rPr>
                <w:rFonts w:cs="Georgia"/>
                <w:sz w:val="20"/>
                <w:szCs w:val="20"/>
              </w:rPr>
              <w:tab/>
              <w:t>[  ]</w:t>
            </w:r>
            <w:r w:rsidRPr="00EA4239">
              <w:rPr>
                <w:rFonts w:cs="Georgia"/>
                <w:sz w:val="20"/>
                <w:szCs w:val="20"/>
              </w:rPr>
              <w:noBreakHyphen/>
              <w:t>2  [  ]</w:t>
            </w:r>
            <w:r w:rsidRPr="00EA4239">
              <w:rPr>
                <w:rFonts w:cs="Georgia"/>
                <w:sz w:val="20"/>
                <w:szCs w:val="20"/>
              </w:rPr>
              <w:noBreakHyphen/>
              <w:t>Both</w:t>
            </w:r>
          </w:p>
        </w:tc>
      </w:tr>
      <w:tr w:rsidR="00B066FB" w:rsidRPr="00EA4239" w14:paraId="3B0F6197" w14:textId="77777777" w:rsidTr="00160103">
        <w:trPr>
          <w:cantSplit/>
          <w:trHeight w:val="628"/>
        </w:trPr>
        <w:tc>
          <w:tcPr>
            <w:tcW w:w="4128" w:type="dxa"/>
          </w:tcPr>
          <w:p w14:paraId="03FA328E" w14:textId="77777777" w:rsidR="00B066FB" w:rsidRPr="00EA4239" w:rsidRDefault="00B066FB" w:rsidP="00B066FB">
            <w:pPr>
              <w:numPr>
                <w:ilvl w:val="12"/>
                <w:numId w:val="0"/>
              </w:numPr>
              <w:autoSpaceDE w:val="0"/>
              <w:autoSpaceDN w:val="0"/>
              <w:adjustRightInd w:val="0"/>
              <w:spacing w:before="134"/>
              <w:rPr>
                <w:rFonts w:cs="Georgia"/>
                <w:sz w:val="20"/>
                <w:szCs w:val="20"/>
              </w:rPr>
            </w:pPr>
          </w:p>
          <w:p w14:paraId="30722E0E" w14:textId="77777777" w:rsidR="00B066FB" w:rsidRPr="00EA4239" w:rsidRDefault="00B066FB" w:rsidP="00B066FB">
            <w:pPr>
              <w:numPr>
                <w:ilvl w:val="12"/>
                <w:numId w:val="0"/>
              </w:numPr>
              <w:autoSpaceDE w:val="0"/>
              <w:autoSpaceDN w:val="0"/>
              <w:adjustRightInd w:val="0"/>
              <w:spacing w:after="13"/>
              <w:rPr>
                <w:sz w:val="20"/>
                <w:szCs w:val="20"/>
              </w:rPr>
            </w:pPr>
          </w:p>
        </w:tc>
        <w:tc>
          <w:tcPr>
            <w:tcW w:w="1398" w:type="dxa"/>
          </w:tcPr>
          <w:p w14:paraId="275D98F8" w14:textId="77777777" w:rsidR="00B066FB" w:rsidRPr="00EA4239" w:rsidRDefault="00B066FB" w:rsidP="00B066FB">
            <w:pPr>
              <w:numPr>
                <w:ilvl w:val="12"/>
                <w:numId w:val="0"/>
              </w:numPr>
              <w:autoSpaceDE w:val="0"/>
              <w:autoSpaceDN w:val="0"/>
              <w:adjustRightInd w:val="0"/>
              <w:spacing w:before="134"/>
              <w:rPr>
                <w:rFonts w:cs="Georgia"/>
                <w:sz w:val="20"/>
                <w:szCs w:val="20"/>
              </w:rPr>
            </w:pPr>
          </w:p>
          <w:p w14:paraId="4CC21951" w14:textId="085EB537" w:rsidR="00B066FB" w:rsidRPr="00EA4239" w:rsidRDefault="00403362" w:rsidP="00B066FB">
            <w:pPr>
              <w:numPr>
                <w:ilvl w:val="12"/>
                <w:numId w:val="0"/>
              </w:numPr>
              <w:autoSpaceDE w:val="0"/>
              <w:autoSpaceDN w:val="0"/>
              <w:adjustRightInd w:val="0"/>
              <w:spacing w:after="13"/>
              <w:rPr>
                <w:sz w:val="20"/>
                <w:szCs w:val="20"/>
              </w:rPr>
            </w:pPr>
            <w:r w:rsidRPr="00EA4239">
              <w:rPr>
                <w:rFonts w:cs="Georgia"/>
                <w:sz w:val="20"/>
                <w:szCs w:val="20"/>
              </w:rPr>
              <w:t>[  ]-M   [  ]-F</w:t>
            </w:r>
          </w:p>
        </w:tc>
        <w:tc>
          <w:tcPr>
            <w:tcW w:w="3344" w:type="dxa"/>
          </w:tcPr>
          <w:p w14:paraId="4D520D3E" w14:textId="77777777" w:rsidR="00B066FB" w:rsidRPr="00EA4239" w:rsidRDefault="00B066FB" w:rsidP="00B066FB">
            <w:pPr>
              <w:numPr>
                <w:ilvl w:val="12"/>
                <w:numId w:val="0"/>
              </w:numPr>
              <w:autoSpaceDE w:val="0"/>
              <w:autoSpaceDN w:val="0"/>
              <w:adjustRightInd w:val="0"/>
              <w:spacing w:before="134" w:after="13"/>
              <w:rPr>
                <w:sz w:val="20"/>
                <w:szCs w:val="20"/>
              </w:rPr>
            </w:pPr>
          </w:p>
        </w:tc>
        <w:tc>
          <w:tcPr>
            <w:tcW w:w="1524" w:type="dxa"/>
          </w:tcPr>
          <w:p w14:paraId="5FD2F50A" w14:textId="54807E7C" w:rsidR="00B066FB" w:rsidRPr="00EA4239" w:rsidRDefault="00403362" w:rsidP="00B066FB">
            <w:pPr>
              <w:numPr>
                <w:ilvl w:val="12"/>
                <w:numId w:val="0"/>
              </w:numPr>
              <w:autoSpaceDE w:val="0"/>
              <w:autoSpaceDN w:val="0"/>
              <w:adjustRightInd w:val="0"/>
              <w:spacing w:before="134" w:after="13"/>
              <w:rPr>
                <w:sz w:val="20"/>
                <w:szCs w:val="20"/>
              </w:rPr>
            </w:pPr>
            <w:r w:rsidRPr="00EA4239">
              <w:rPr>
                <w:rFonts w:cs="Georgia"/>
                <w:sz w:val="20"/>
                <w:szCs w:val="20"/>
              </w:rPr>
              <w:t>[  ]</w:t>
            </w:r>
            <w:r w:rsidRPr="00EA4239">
              <w:rPr>
                <w:rFonts w:cs="Georgia"/>
                <w:sz w:val="20"/>
                <w:szCs w:val="20"/>
              </w:rPr>
              <w:noBreakHyphen/>
              <w:t>1</w:t>
            </w:r>
            <w:r w:rsidRPr="00EA4239">
              <w:rPr>
                <w:rFonts w:cs="Georgia"/>
                <w:sz w:val="20"/>
                <w:szCs w:val="20"/>
              </w:rPr>
              <w:tab/>
              <w:t>[  ]</w:t>
            </w:r>
            <w:r w:rsidRPr="00EA4239">
              <w:rPr>
                <w:rFonts w:cs="Georgia"/>
                <w:sz w:val="20"/>
                <w:szCs w:val="20"/>
              </w:rPr>
              <w:noBreakHyphen/>
              <w:t>2  [  ]</w:t>
            </w:r>
            <w:r w:rsidRPr="00EA4239">
              <w:rPr>
                <w:rFonts w:cs="Georgia"/>
                <w:sz w:val="20"/>
                <w:szCs w:val="20"/>
              </w:rPr>
              <w:noBreakHyphen/>
              <w:t>Both</w:t>
            </w:r>
          </w:p>
        </w:tc>
      </w:tr>
      <w:tr w:rsidR="00232742" w:rsidRPr="00EA4239" w14:paraId="3DEF3F6C" w14:textId="77777777" w:rsidTr="00160103">
        <w:trPr>
          <w:cantSplit/>
          <w:trHeight w:val="628"/>
        </w:trPr>
        <w:tc>
          <w:tcPr>
            <w:tcW w:w="4128" w:type="dxa"/>
          </w:tcPr>
          <w:p w14:paraId="46A8D390" w14:textId="77777777" w:rsidR="00232742" w:rsidRPr="00EA4239" w:rsidRDefault="00232742" w:rsidP="00D634AC">
            <w:pPr>
              <w:numPr>
                <w:ilvl w:val="12"/>
                <w:numId w:val="0"/>
              </w:numPr>
              <w:autoSpaceDE w:val="0"/>
              <w:autoSpaceDN w:val="0"/>
              <w:adjustRightInd w:val="0"/>
              <w:spacing w:before="134"/>
              <w:rPr>
                <w:rFonts w:cs="Georgia"/>
                <w:sz w:val="20"/>
                <w:szCs w:val="20"/>
              </w:rPr>
            </w:pPr>
          </w:p>
          <w:p w14:paraId="55C91899" w14:textId="77777777" w:rsidR="00232742" w:rsidRPr="00EA4239" w:rsidRDefault="00232742" w:rsidP="00D634AC">
            <w:pPr>
              <w:numPr>
                <w:ilvl w:val="12"/>
                <w:numId w:val="0"/>
              </w:numPr>
              <w:autoSpaceDE w:val="0"/>
              <w:autoSpaceDN w:val="0"/>
              <w:adjustRightInd w:val="0"/>
              <w:spacing w:after="13"/>
              <w:rPr>
                <w:sz w:val="20"/>
                <w:szCs w:val="20"/>
              </w:rPr>
            </w:pPr>
          </w:p>
        </w:tc>
        <w:tc>
          <w:tcPr>
            <w:tcW w:w="1398" w:type="dxa"/>
          </w:tcPr>
          <w:p w14:paraId="1EC184E5" w14:textId="77777777" w:rsidR="00232742" w:rsidRPr="00EA4239" w:rsidRDefault="00232742" w:rsidP="00D634AC">
            <w:pPr>
              <w:numPr>
                <w:ilvl w:val="12"/>
                <w:numId w:val="0"/>
              </w:numPr>
              <w:autoSpaceDE w:val="0"/>
              <w:autoSpaceDN w:val="0"/>
              <w:adjustRightInd w:val="0"/>
              <w:spacing w:before="134"/>
              <w:rPr>
                <w:rFonts w:cs="Georgia"/>
                <w:sz w:val="20"/>
                <w:szCs w:val="20"/>
              </w:rPr>
            </w:pPr>
          </w:p>
          <w:p w14:paraId="0113FA78" w14:textId="77777777" w:rsidR="00232742" w:rsidRPr="00EA4239" w:rsidRDefault="00232742" w:rsidP="00D634AC">
            <w:pPr>
              <w:numPr>
                <w:ilvl w:val="12"/>
                <w:numId w:val="0"/>
              </w:numPr>
              <w:autoSpaceDE w:val="0"/>
              <w:autoSpaceDN w:val="0"/>
              <w:adjustRightInd w:val="0"/>
              <w:spacing w:after="13"/>
              <w:rPr>
                <w:sz w:val="20"/>
                <w:szCs w:val="20"/>
              </w:rPr>
            </w:pPr>
            <w:r w:rsidRPr="00EA4239">
              <w:rPr>
                <w:rFonts w:cs="Georgia"/>
                <w:sz w:val="20"/>
                <w:szCs w:val="20"/>
              </w:rPr>
              <w:t>[  ]-M   [  ]-F</w:t>
            </w:r>
          </w:p>
        </w:tc>
        <w:tc>
          <w:tcPr>
            <w:tcW w:w="3344" w:type="dxa"/>
          </w:tcPr>
          <w:p w14:paraId="767C86B0" w14:textId="77777777" w:rsidR="00232742" w:rsidRPr="00EA4239" w:rsidRDefault="00232742" w:rsidP="00D634AC">
            <w:pPr>
              <w:numPr>
                <w:ilvl w:val="12"/>
                <w:numId w:val="0"/>
              </w:numPr>
              <w:autoSpaceDE w:val="0"/>
              <w:autoSpaceDN w:val="0"/>
              <w:adjustRightInd w:val="0"/>
              <w:spacing w:before="134" w:after="13"/>
              <w:rPr>
                <w:sz w:val="20"/>
                <w:szCs w:val="20"/>
              </w:rPr>
            </w:pPr>
          </w:p>
        </w:tc>
        <w:tc>
          <w:tcPr>
            <w:tcW w:w="1524" w:type="dxa"/>
          </w:tcPr>
          <w:p w14:paraId="2247F784" w14:textId="77777777" w:rsidR="00232742" w:rsidRPr="00EA4239" w:rsidRDefault="00232742" w:rsidP="00D634AC">
            <w:pPr>
              <w:numPr>
                <w:ilvl w:val="12"/>
                <w:numId w:val="0"/>
              </w:numPr>
              <w:autoSpaceDE w:val="0"/>
              <w:autoSpaceDN w:val="0"/>
              <w:adjustRightInd w:val="0"/>
              <w:spacing w:before="134" w:after="13"/>
              <w:rPr>
                <w:sz w:val="20"/>
                <w:szCs w:val="20"/>
              </w:rPr>
            </w:pPr>
            <w:r w:rsidRPr="00EA4239">
              <w:rPr>
                <w:rFonts w:cs="Georgia"/>
                <w:sz w:val="20"/>
                <w:szCs w:val="20"/>
              </w:rPr>
              <w:t>[  ]</w:t>
            </w:r>
            <w:r w:rsidRPr="00EA4239">
              <w:rPr>
                <w:rFonts w:cs="Georgia"/>
                <w:sz w:val="20"/>
                <w:szCs w:val="20"/>
              </w:rPr>
              <w:noBreakHyphen/>
              <w:t>1</w:t>
            </w:r>
            <w:r w:rsidRPr="00EA4239">
              <w:rPr>
                <w:rFonts w:cs="Georgia"/>
                <w:sz w:val="20"/>
                <w:szCs w:val="20"/>
              </w:rPr>
              <w:tab/>
              <w:t>[  ]</w:t>
            </w:r>
            <w:r w:rsidRPr="00EA4239">
              <w:rPr>
                <w:rFonts w:cs="Georgia"/>
                <w:sz w:val="20"/>
                <w:szCs w:val="20"/>
              </w:rPr>
              <w:noBreakHyphen/>
              <w:t>2  [  ]</w:t>
            </w:r>
            <w:r w:rsidRPr="00EA4239">
              <w:rPr>
                <w:rFonts w:cs="Georgia"/>
                <w:sz w:val="20"/>
                <w:szCs w:val="20"/>
              </w:rPr>
              <w:noBreakHyphen/>
              <w:t>Both</w:t>
            </w:r>
          </w:p>
        </w:tc>
      </w:tr>
    </w:tbl>
    <w:p w14:paraId="581FB957" w14:textId="77777777" w:rsidR="00B066FB" w:rsidRPr="00EA4239" w:rsidRDefault="00B066FB" w:rsidP="00B066FB">
      <w:pPr>
        <w:numPr>
          <w:ilvl w:val="12"/>
          <w:numId w:val="0"/>
        </w:numPr>
        <w:autoSpaceDE w:val="0"/>
        <w:autoSpaceDN w:val="0"/>
        <w:adjustRightInd w:val="0"/>
        <w:rPr>
          <w:rFonts w:cs="Georgia"/>
          <w:sz w:val="20"/>
          <w:szCs w:val="20"/>
        </w:rPr>
      </w:pPr>
      <w:r w:rsidRPr="00EA4239">
        <w:rPr>
          <w:rFonts w:cs="Georgia"/>
          <w:sz w:val="20"/>
          <w:szCs w:val="20"/>
        </w:rPr>
        <w:t>*1=Client #1; 2=Client #2 or Significant Other</w:t>
      </w:r>
    </w:p>
    <w:p w14:paraId="5416367D" w14:textId="77777777" w:rsidR="00B066FB" w:rsidRPr="00EA4239" w:rsidRDefault="00B066FB" w:rsidP="00B066FB">
      <w:pPr>
        <w:numPr>
          <w:ilvl w:val="12"/>
          <w:numId w:val="0"/>
        </w:numPr>
        <w:autoSpaceDE w:val="0"/>
        <w:autoSpaceDN w:val="0"/>
        <w:adjustRightInd w:val="0"/>
        <w:rPr>
          <w:rFonts w:cs="Georgia"/>
          <w:sz w:val="20"/>
          <w:szCs w:val="20"/>
        </w:rPr>
      </w:pPr>
    </w:p>
    <w:p w14:paraId="73354B39" w14:textId="7A2C5AB4" w:rsidR="00B066FB" w:rsidRPr="00EA4239" w:rsidRDefault="00B066FB" w:rsidP="00232742">
      <w:pPr>
        <w:keepNext/>
        <w:numPr>
          <w:ilvl w:val="0"/>
          <w:numId w:val="11"/>
        </w:numPr>
        <w:autoSpaceDE w:val="0"/>
        <w:autoSpaceDN w:val="0"/>
        <w:adjustRightInd w:val="0"/>
        <w:spacing w:after="120"/>
        <w:rPr>
          <w:rFonts w:cs="Georgia"/>
          <w:sz w:val="20"/>
          <w:szCs w:val="20"/>
        </w:rPr>
      </w:pPr>
      <w:r w:rsidRPr="00EA4239">
        <w:rPr>
          <w:rFonts w:cs="Georgia"/>
          <w:b/>
          <w:bCs/>
          <w:i/>
          <w:iCs/>
          <w:smallCaps/>
          <w:sz w:val="20"/>
          <w:szCs w:val="20"/>
        </w:rPr>
        <w:lastRenderedPageBreak/>
        <w:t>Fiduciaries and Alternates.</w:t>
      </w:r>
      <w:r w:rsidRPr="00EA4239">
        <w:rPr>
          <w:rFonts w:cs="Georgia"/>
          <w:smallCaps/>
          <w:sz w:val="20"/>
          <w:szCs w:val="20"/>
        </w:rPr>
        <w:t xml:space="preserve">  </w:t>
      </w:r>
      <w:r w:rsidRPr="00EA4239">
        <w:rPr>
          <w:rFonts w:cs="Georgia"/>
          <w:i/>
          <w:iCs/>
          <w:smallCaps/>
          <w:sz w:val="20"/>
          <w:szCs w:val="20"/>
        </w:rPr>
        <w:t>(</w:t>
      </w:r>
      <w:r w:rsidR="00DB6383" w:rsidRPr="00EA4239">
        <w:rPr>
          <w:rFonts w:cs="Georgia"/>
          <w:i/>
          <w:iCs/>
          <w:sz w:val="20"/>
          <w:szCs w:val="20"/>
        </w:rPr>
        <w:t>Include name, address, and</w:t>
      </w:r>
      <w:r w:rsidRPr="00EA4239">
        <w:rPr>
          <w:rFonts w:cs="Georgia"/>
          <w:i/>
          <w:iCs/>
          <w:sz w:val="20"/>
          <w:szCs w:val="20"/>
        </w:rPr>
        <w:t xml:space="preserve"> phone.  If each client wants different fiduciaries, attach an explanation.  If not applicable, leave blank.)</w:t>
      </w:r>
    </w:p>
    <w:tbl>
      <w:tblPr>
        <w:tblW w:w="10377" w:type="dxa"/>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950"/>
        <w:gridCol w:w="2809"/>
        <w:gridCol w:w="2809"/>
        <w:gridCol w:w="2809"/>
      </w:tblGrid>
      <w:tr w:rsidR="00B066FB" w:rsidRPr="00EA4239" w14:paraId="2D1AE9A9" w14:textId="77777777" w:rsidTr="00D844A4">
        <w:trPr>
          <w:cantSplit/>
          <w:trHeight w:val="317"/>
          <w:tblHeader/>
        </w:trPr>
        <w:tc>
          <w:tcPr>
            <w:tcW w:w="1950" w:type="dxa"/>
            <w:shd w:val="pct10" w:color="000000" w:fill="FFFFFF"/>
          </w:tcPr>
          <w:p w14:paraId="66346749" w14:textId="77777777" w:rsidR="00B066FB" w:rsidRPr="00EA4239" w:rsidRDefault="00B066FB" w:rsidP="00B066FB">
            <w:pPr>
              <w:numPr>
                <w:ilvl w:val="12"/>
                <w:numId w:val="0"/>
              </w:numPr>
              <w:autoSpaceDE w:val="0"/>
              <w:autoSpaceDN w:val="0"/>
              <w:adjustRightInd w:val="0"/>
              <w:spacing w:before="38" w:after="52"/>
              <w:jc w:val="center"/>
              <w:rPr>
                <w:sz w:val="20"/>
                <w:szCs w:val="20"/>
              </w:rPr>
            </w:pPr>
            <w:r w:rsidRPr="00EA4239">
              <w:rPr>
                <w:rFonts w:cs="Georgia"/>
                <w:b/>
                <w:bCs/>
                <w:i/>
                <w:iCs/>
                <w:smallCaps/>
                <w:sz w:val="20"/>
                <w:szCs w:val="20"/>
              </w:rPr>
              <w:t>Capacity</w:t>
            </w:r>
          </w:p>
        </w:tc>
        <w:tc>
          <w:tcPr>
            <w:tcW w:w="2809" w:type="dxa"/>
            <w:shd w:val="pct10" w:color="000000" w:fill="FFFFFF"/>
          </w:tcPr>
          <w:p w14:paraId="036B3C7B" w14:textId="77777777" w:rsidR="00B066FB" w:rsidRPr="00EA4239" w:rsidRDefault="00B066FB" w:rsidP="00B066FB">
            <w:pPr>
              <w:numPr>
                <w:ilvl w:val="12"/>
                <w:numId w:val="0"/>
              </w:numPr>
              <w:autoSpaceDE w:val="0"/>
              <w:autoSpaceDN w:val="0"/>
              <w:adjustRightInd w:val="0"/>
              <w:spacing w:before="38" w:after="52"/>
              <w:rPr>
                <w:sz w:val="20"/>
                <w:szCs w:val="20"/>
              </w:rPr>
            </w:pPr>
            <w:r w:rsidRPr="00EA4239">
              <w:rPr>
                <w:rFonts w:cs="Georgia"/>
                <w:b/>
                <w:bCs/>
                <w:i/>
                <w:iCs/>
                <w:smallCaps/>
                <w:sz w:val="20"/>
                <w:szCs w:val="20"/>
              </w:rPr>
              <w:t>First Choice</w:t>
            </w:r>
          </w:p>
        </w:tc>
        <w:tc>
          <w:tcPr>
            <w:tcW w:w="2809" w:type="dxa"/>
            <w:shd w:val="pct10" w:color="000000" w:fill="FFFFFF"/>
          </w:tcPr>
          <w:p w14:paraId="43FBEFCF" w14:textId="77777777" w:rsidR="00B066FB" w:rsidRPr="00EA4239" w:rsidRDefault="00B066FB" w:rsidP="00B066FB">
            <w:pPr>
              <w:numPr>
                <w:ilvl w:val="12"/>
                <w:numId w:val="0"/>
              </w:numPr>
              <w:autoSpaceDE w:val="0"/>
              <w:autoSpaceDN w:val="0"/>
              <w:adjustRightInd w:val="0"/>
              <w:spacing w:before="38" w:after="52"/>
              <w:rPr>
                <w:sz w:val="20"/>
                <w:szCs w:val="20"/>
              </w:rPr>
            </w:pPr>
            <w:r w:rsidRPr="00EA4239">
              <w:rPr>
                <w:rFonts w:cs="Georgia"/>
                <w:b/>
                <w:bCs/>
                <w:i/>
                <w:iCs/>
                <w:smallCaps/>
                <w:sz w:val="20"/>
                <w:szCs w:val="20"/>
              </w:rPr>
              <w:t>Second Choice</w:t>
            </w:r>
          </w:p>
        </w:tc>
        <w:tc>
          <w:tcPr>
            <w:tcW w:w="2809" w:type="dxa"/>
            <w:shd w:val="pct10" w:color="000000" w:fill="FFFFFF"/>
          </w:tcPr>
          <w:p w14:paraId="332BA9B9" w14:textId="77777777" w:rsidR="00B066FB" w:rsidRPr="00EA4239" w:rsidRDefault="00B066FB" w:rsidP="00B066FB">
            <w:pPr>
              <w:numPr>
                <w:ilvl w:val="12"/>
                <w:numId w:val="0"/>
              </w:numPr>
              <w:autoSpaceDE w:val="0"/>
              <w:autoSpaceDN w:val="0"/>
              <w:adjustRightInd w:val="0"/>
              <w:spacing w:before="38" w:after="52"/>
              <w:rPr>
                <w:sz w:val="20"/>
                <w:szCs w:val="20"/>
              </w:rPr>
            </w:pPr>
            <w:r w:rsidRPr="00EA4239">
              <w:rPr>
                <w:rFonts w:cs="Georgia"/>
                <w:b/>
                <w:bCs/>
                <w:i/>
                <w:iCs/>
                <w:smallCaps/>
                <w:sz w:val="20"/>
                <w:szCs w:val="20"/>
                <w:vertAlign w:val="superscript"/>
              </w:rPr>
              <w:t>Third Choice</w:t>
            </w:r>
          </w:p>
        </w:tc>
      </w:tr>
      <w:tr w:rsidR="00B066FB" w:rsidRPr="00EA4239" w14:paraId="3C742EDF" w14:textId="77777777" w:rsidTr="00D844A4">
        <w:trPr>
          <w:cantSplit/>
          <w:trHeight w:val="1416"/>
        </w:trPr>
        <w:tc>
          <w:tcPr>
            <w:tcW w:w="1950" w:type="dxa"/>
            <w:shd w:val="pct10" w:color="000000" w:fill="FFFFFF"/>
          </w:tcPr>
          <w:p w14:paraId="7C82CEDC" w14:textId="77777777" w:rsidR="00B066FB" w:rsidRPr="00EA4239" w:rsidRDefault="00B066FB" w:rsidP="00B066FB">
            <w:pPr>
              <w:numPr>
                <w:ilvl w:val="12"/>
                <w:numId w:val="0"/>
              </w:numPr>
              <w:autoSpaceDE w:val="0"/>
              <w:autoSpaceDN w:val="0"/>
              <w:adjustRightInd w:val="0"/>
              <w:spacing w:before="38" w:after="52"/>
              <w:rPr>
                <w:sz w:val="20"/>
                <w:szCs w:val="20"/>
              </w:rPr>
            </w:pPr>
            <w:r w:rsidRPr="00EA4239">
              <w:rPr>
                <w:rFonts w:cs="Georgia"/>
                <w:b/>
                <w:bCs/>
                <w:i/>
                <w:iCs/>
                <w:smallCaps/>
                <w:sz w:val="20"/>
                <w:szCs w:val="20"/>
              </w:rPr>
              <w:t xml:space="preserve"> Trustee</w:t>
            </w:r>
          </w:p>
        </w:tc>
        <w:tc>
          <w:tcPr>
            <w:tcW w:w="2809" w:type="dxa"/>
          </w:tcPr>
          <w:p w14:paraId="4146BF4A" w14:textId="77777777" w:rsidR="00B066FB" w:rsidRPr="00EA4239" w:rsidRDefault="00B066FB" w:rsidP="00B066FB">
            <w:pPr>
              <w:numPr>
                <w:ilvl w:val="12"/>
                <w:numId w:val="0"/>
              </w:numPr>
              <w:autoSpaceDE w:val="0"/>
              <w:autoSpaceDN w:val="0"/>
              <w:adjustRightInd w:val="0"/>
              <w:spacing w:before="38"/>
              <w:rPr>
                <w:rFonts w:cs="Georgia"/>
                <w:sz w:val="20"/>
                <w:szCs w:val="20"/>
                <w:vertAlign w:val="superscript"/>
              </w:rPr>
            </w:pPr>
          </w:p>
          <w:p w14:paraId="52254CFA" w14:textId="77777777" w:rsidR="00B066FB" w:rsidRPr="00EA4239" w:rsidRDefault="00B066FB" w:rsidP="00B066FB">
            <w:pPr>
              <w:numPr>
                <w:ilvl w:val="12"/>
                <w:numId w:val="0"/>
              </w:numPr>
              <w:autoSpaceDE w:val="0"/>
              <w:autoSpaceDN w:val="0"/>
              <w:adjustRightInd w:val="0"/>
              <w:rPr>
                <w:rFonts w:cs="Georgia"/>
                <w:sz w:val="20"/>
                <w:szCs w:val="20"/>
                <w:vertAlign w:val="superscript"/>
              </w:rPr>
            </w:pPr>
          </w:p>
          <w:p w14:paraId="7C06FD84" w14:textId="77777777" w:rsidR="00B066FB" w:rsidRPr="00EA4239" w:rsidRDefault="00B066FB" w:rsidP="00B066FB">
            <w:pPr>
              <w:numPr>
                <w:ilvl w:val="12"/>
                <w:numId w:val="0"/>
              </w:numPr>
              <w:autoSpaceDE w:val="0"/>
              <w:autoSpaceDN w:val="0"/>
              <w:adjustRightInd w:val="0"/>
              <w:rPr>
                <w:rFonts w:cs="Georgia"/>
                <w:sz w:val="20"/>
                <w:szCs w:val="20"/>
                <w:vertAlign w:val="superscript"/>
              </w:rPr>
            </w:pPr>
          </w:p>
          <w:p w14:paraId="3338A3F8" w14:textId="77777777" w:rsidR="00B066FB" w:rsidRPr="00EA4239" w:rsidRDefault="00B066FB" w:rsidP="00B066FB">
            <w:pPr>
              <w:numPr>
                <w:ilvl w:val="12"/>
                <w:numId w:val="0"/>
              </w:numPr>
              <w:autoSpaceDE w:val="0"/>
              <w:autoSpaceDN w:val="0"/>
              <w:adjustRightInd w:val="0"/>
              <w:rPr>
                <w:rFonts w:cs="Georgia"/>
                <w:sz w:val="20"/>
                <w:szCs w:val="20"/>
                <w:vertAlign w:val="superscript"/>
              </w:rPr>
            </w:pPr>
          </w:p>
          <w:p w14:paraId="1EF7340B" w14:textId="77777777" w:rsidR="00B066FB" w:rsidRPr="00EA4239" w:rsidRDefault="00B066FB" w:rsidP="00B066FB">
            <w:pPr>
              <w:numPr>
                <w:ilvl w:val="12"/>
                <w:numId w:val="0"/>
              </w:numPr>
              <w:autoSpaceDE w:val="0"/>
              <w:autoSpaceDN w:val="0"/>
              <w:adjustRightInd w:val="0"/>
              <w:rPr>
                <w:rFonts w:cs="Georgia"/>
                <w:sz w:val="20"/>
                <w:szCs w:val="20"/>
                <w:vertAlign w:val="superscript"/>
              </w:rPr>
            </w:pPr>
          </w:p>
          <w:p w14:paraId="0C944066" w14:textId="77777777" w:rsidR="00B066FB" w:rsidRPr="00EA4239" w:rsidRDefault="00B066FB" w:rsidP="00B066FB">
            <w:pPr>
              <w:numPr>
                <w:ilvl w:val="12"/>
                <w:numId w:val="0"/>
              </w:numPr>
              <w:autoSpaceDE w:val="0"/>
              <w:autoSpaceDN w:val="0"/>
              <w:adjustRightInd w:val="0"/>
              <w:spacing w:after="52"/>
              <w:rPr>
                <w:sz w:val="20"/>
                <w:szCs w:val="20"/>
              </w:rPr>
            </w:pPr>
          </w:p>
        </w:tc>
        <w:tc>
          <w:tcPr>
            <w:tcW w:w="2809" w:type="dxa"/>
          </w:tcPr>
          <w:p w14:paraId="2E773796" w14:textId="77777777" w:rsidR="00B066FB" w:rsidRPr="00EA4239" w:rsidRDefault="00B066FB" w:rsidP="00B066FB">
            <w:pPr>
              <w:numPr>
                <w:ilvl w:val="12"/>
                <w:numId w:val="0"/>
              </w:numPr>
              <w:autoSpaceDE w:val="0"/>
              <w:autoSpaceDN w:val="0"/>
              <w:adjustRightInd w:val="0"/>
              <w:spacing w:before="38" w:after="52"/>
              <w:rPr>
                <w:sz w:val="20"/>
                <w:szCs w:val="20"/>
              </w:rPr>
            </w:pPr>
          </w:p>
        </w:tc>
        <w:tc>
          <w:tcPr>
            <w:tcW w:w="2809" w:type="dxa"/>
          </w:tcPr>
          <w:p w14:paraId="2E9C479D" w14:textId="77777777" w:rsidR="00B066FB" w:rsidRPr="00EA4239" w:rsidRDefault="00B066FB" w:rsidP="00B066FB">
            <w:pPr>
              <w:numPr>
                <w:ilvl w:val="12"/>
                <w:numId w:val="0"/>
              </w:numPr>
              <w:autoSpaceDE w:val="0"/>
              <w:autoSpaceDN w:val="0"/>
              <w:adjustRightInd w:val="0"/>
              <w:spacing w:before="38" w:after="52"/>
              <w:rPr>
                <w:sz w:val="20"/>
                <w:szCs w:val="20"/>
              </w:rPr>
            </w:pPr>
          </w:p>
        </w:tc>
      </w:tr>
      <w:tr w:rsidR="00B066FB" w:rsidRPr="00EA4239" w14:paraId="7D72372B" w14:textId="77777777" w:rsidTr="00D844A4">
        <w:trPr>
          <w:cantSplit/>
          <w:trHeight w:val="1416"/>
        </w:trPr>
        <w:tc>
          <w:tcPr>
            <w:tcW w:w="1950" w:type="dxa"/>
            <w:shd w:val="pct10" w:color="000000" w:fill="FFFFFF"/>
          </w:tcPr>
          <w:p w14:paraId="5036FCE0" w14:textId="45C801BD" w:rsidR="00B066FB" w:rsidRPr="00EA4239" w:rsidRDefault="00B066FB" w:rsidP="00B066FB">
            <w:pPr>
              <w:numPr>
                <w:ilvl w:val="12"/>
                <w:numId w:val="0"/>
              </w:numPr>
              <w:autoSpaceDE w:val="0"/>
              <w:autoSpaceDN w:val="0"/>
              <w:adjustRightInd w:val="0"/>
              <w:spacing w:before="38"/>
              <w:rPr>
                <w:rFonts w:cs="Georgia"/>
                <w:b/>
                <w:bCs/>
                <w:sz w:val="20"/>
                <w:szCs w:val="20"/>
              </w:rPr>
            </w:pPr>
            <w:r w:rsidRPr="00EA4239">
              <w:rPr>
                <w:rFonts w:cs="Georgia"/>
                <w:b/>
                <w:bCs/>
                <w:i/>
                <w:iCs/>
                <w:smallCaps/>
                <w:sz w:val="20"/>
                <w:szCs w:val="20"/>
              </w:rPr>
              <w:t>Investment Advis</w:t>
            </w:r>
            <w:r w:rsidR="00672650" w:rsidRPr="00EA4239">
              <w:rPr>
                <w:rFonts w:cs="Georgia"/>
                <w:b/>
                <w:bCs/>
                <w:i/>
                <w:iCs/>
                <w:smallCaps/>
                <w:sz w:val="20"/>
                <w:szCs w:val="20"/>
              </w:rPr>
              <w:t>e</w:t>
            </w:r>
            <w:r w:rsidRPr="00EA4239">
              <w:rPr>
                <w:rFonts w:cs="Georgia"/>
                <w:b/>
                <w:bCs/>
                <w:i/>
                <w:iCs/>
                <w:smallCaps/>
                <w:sz w:val="20"/>
                <w:szCs w:val="20"/>
              </w:rPr>
              <w:t>r.</w:t>
            </w:r>
          </w:p>
          <w:p w14:paraId="688FEB60" w14:textId="5A33774C" w:rsidR="00B066FB" w:rsidRPr="00EA4239" w:rsidRDefault="00B066FB" w:rsidP="003E1376">
            <w:pPr>
              <w:numPr>
                <w:ilvl w:val="12"/>
                <w:numId w:val="0"/>
              </w:numPr>
              <w:autoSpaceDE w:val="0"/>
              <w:autoSpaceDN w:val="0"/>
              <w:adjustRightInd w:val="0"/>
              <w:spacing w:after="52"/>
              <w:rPr>
                <w:sz w:val="20"/>
                <w:szCs w:val="20"/>
              </w:rPr>
            </w:pPr>
            <w:r w:rsidRPr="00EA4239">
              <w:rPr>
                <w:rFonts w:cs="Georgia"/>
                <w:sz w:val="20"/>
                <w:szCs w:val="20"/>
              </w:rPr>
              <w:t xml:space="preserve">To </w:t>
            </w:r>
            <w:r w:rsidR="003E1376" w:rsidRPr="00EA4239">
              <w:rPr>
                <w:rFonts w:cs="Georgia"/>
                <w:sz w:val="20"/>
                <w:szCs w:val="20"/>
              </w:rPr>
              <w:t xml:space="preserve">direct </w:t>
            </w:r>
            <w:r w:rsidRPr="00EA4239">
              <w:rPr>
                <w:rFonts w:cs="Georgia"/>
                <w:sz w:val="20"/>
                <w:szCs w:val="20"/>
              </w:rPr>
              <w:t>the Trustee as to trust investments.   (</w:t>
            </w:r>
            <w:r w:rsidRPr="00EA4239">
              <w:rPr>
                <w:rFonts w:cs="Georgia"/>
                <w:i/>
                <w:sz w:val="20"/>
                <w:szCs w:val="20"/>
              </w:rPr>
              <w:t>See also item </w:t>
            </w:r>
            <w:r w:rsidR="00F67078" w:rsidRPr="00EA4239">
              <w:rPr>
                <w:rFonts w:cs="Georgia"/>
                <w:i/>
                <w:sz w:val="20"/>
                <w:szCs w:val="20"/>
              </w:rPr>
              <w:fldChar w:fldCharType="begin"/>
            </w:r>
            <w:r w:rsidR="00F67078" w:rsidRPr="00EA4239">
              <w:rPr>
                <w:rFonts w:cs="Georgia"/>
                <w:i/>
                <w:sz w:val="20"/>
                <w:szCs w:val="20"/>
              </w:rPr>
              <w:instrText xml:space="preserve"> REF _Ref52171424 \w \h </w:instrText>
            </w:r>
            <w:r w:rsidR="00EA4239" w:rsidRPr="00EA4239">
              <w:rPr>
                <w:rFonts w:cs="Georgia"/>
                <w:i/>
                <w:sz w:val="20"/>
                <w:szCs w:val="20"/>
              </w:rPr>
              <w:instrText xml:space="preserve"> \* MERGEFORMAT </w:instrText>
            </w:r>
            <w:r w:rsidR="00F67078" w:rsidRPr="00EA4239">
              <w:rPr>
                <w:rFonts w:cs="Georgia"/>
                <w:i/>
                <w:sz w:val="20"/>
                <w:szCs w:val="20"/>
              </w:rPr>
            </w:r>
            <w:r w:rsidR="00F67078" w:rsidRPr="00EA4239">
              <w:rPr>
                <w:rFonts w:cs="Georgia"/>
                <w:i/>
                <w:sz w:val="20"/>
                <w:szCs w:val="20"/>
              </w:rPr>
              <w:fldChar w:fldCharType="separate"/>
            </w:r>
            <w:r w:rsidR="00EB0430" w:rsidRPr="00EA4239">
              <w:rPr>
                <w:rFonts w:cs="Georgia"/>
                <w:i/>
                <w:sz w:val="20"/>
                <w:szCs w:val="20"/>
              </w:rPr>
              <w:t>IV.D</w:t>
            </w:r>
            <w:r w:rsidR="00F67078" w:rsidRPr="00EA4239">
              <w:rPr>
                <w:rFonts w:cs="Georgia"/>
                <w:i/>
                <w:sz w:val="20"/>
                <w:szCs w:val="20"/>
              </w:rPr>
              <w:fldChar w:fldCharType="end"/>
            </w:r>
            <w:r w:rsidRPr="00EA4239">
              <w:rPr>
                <w:rFonts w:cs="Georgia"/>
                <w:i/>
                <w:sz w:val="20"/>
                <w:szCs w:val="20"/>
              </w:rPr>
              <w:t>.</w:t>
            </w:r>
            <w:r w:rsidRPr="00EA4239">
              <w:rPr>
                <w:rFonts w:cs="Georgia"/>
                <w:sz w:val="20"/>
                <w:szCs w:val="20"/>
              </w:rPr>
              <w:t>)</w:t>
            </w:r>
          </w:p>
        </w:tc>
        <w:tc>
          <w:tcPr>
            <w:tcW w:w="2809" w:type="dxa"/>
          </w:tcPr>
          <w:p w14:paraId="74459F15" w14:textId="77777777" w:rsidR="00B066FB" w:rsidRPr="00EA4239" w:rsidRDefault="00B066FB" w:rsidP="00B066FB">
            <w:pPr>
              <w:numPr>
                <w:ilvl w:val="12"/>
                <w:numId w:val="0"/>
              </w:numPr>
              <w:autoSpaceDE w:val="0"/>
              <w:autoSpaceDN w:val="0"/>
              <w:adjustRightInd w:val="0"/>
              <w:spacing w:before="38" w:after="52"/>
              <w:rPr>
                <w:sz w:val="20"/>
                <w:szCs w:val="20"/>
              </w:rPr>
            </w:pPr>
          </w:p>
        </w:tc>
        <w:tc>
          <w:tcPr>
            <w:tcW w:w="2809" w:type="dxa"/>
          </w:tcPr>
          <w:p w14:paraId="2DF4E756" w14:textId="77777777" w:rsidR="00B066FB" w:rsidRPr="00EA4239" w:rsidRDefault="00B066FB" w:rsidP="00B066FB">
            <w:pPr>
              <w:numPr>
                <w:ilvl w:val="12"/>
                <w:numId w:val="0"/>
              </w:numPr>
              <w:autoSpaceDE w:val="0"/>
              <w:autoSpaceDN w:val="0"/>
              <w:adjustRightInd w:val="0"/>
              <w:spacing w:before="38" w:after="52"/>
              <w:rPr>
                <w:sz w:val="20"/>
                <w:szCs w:val="20"/>
              </w:rPr>
            </w:pPr>
          </w:p>
        </w:tc>
        <w:tc>
          <w:tcPr>
            <w:tcW w:w="2809" w:type="dxa"/>
          </w:tcPr>
          <w:p w14:paraId="275B87B7" w14:textId="77777777" w:rsidR="00B066FB" w:rsidRPr="00EA4239" w:rsidRDefault="00B066FB" w:rsidP="00B066FB">
            <w:pPr>
              <w:numPr>
                <w:ilvl w:val="12"/>
                <w:numId w:val="0"/>
              </w:numPr>
              <w:autoSpaceDE w:val="0"/>
              <w:autoSpaceDN w:val="0"/>
              <w:adjustRightInd w:val="0"/>
              <w:spacing w:before="38" w:after="52"/>
              <w:rPr>
                <w:sz w:val="20"/>
                <w:szCs w:val="20"/>
              </w:rPr>
            </w:pPr>
          </w:p>
        </w:tc>
      </w:tr>
      <w:tr w:rsidR="00B066FB" w:rsidRPr="00EA4239" w14:paraId="21035AAA" w14:textId="77777777" w:rsidTr="00D844A4">
        <w:trPr>
          <w:cantSplit/>
          <w:trHeight w:val="1416"/>
        </w:trPr>
        <w:tc>
          <w:tcPr>
            <w:tcW w:w="1950" w:type="dxa"/>
            <w:shd w:val="pct10" w:color="000000" w:fill="FFFFFF"/>
          </w:tcPr>
          <w:p w14:paraId="21BB5599" w14:textId="77777777" w:rsidR="00B066FB" w:rsidRPr="00EA4239" w:rsidRDefault="00B066FB" w:rsidP="00B066FB">
            <w:pPr>
              <w:numPr>
                <w:ilvl w:val="12"/>
                <w:numId w:val="0"/>
              </w:numPr>
              <w:autoSpaceDE w:val="0"/>
              <w:autoSpaceDN w:val="0"/>
              <w:adjustRightInd w:val="0"/>
              <w:spacing w:before="38"/>
              <w:rPr>
                <w:rFonts w:cs="Georgia"/>
                <w:sz w:val="20"/>
                <w:szCs w:val="20"/>
              </w:rPr>
            </w:pPr>
            <w:r w:rsidRPr="00EA4239">
              <w:rPr>
                <w:rFonts w:cs="Georgia"/>
                <w:b/>
                <w:bCs/>
                <w:i/>
                <w:iCs/>
                <w:smallCaps/>
                <w:sz w:val="20"/>
                <w:szCs w:val="20"/>
              </w:rPr>
              <w:t>Trust Protector.</w:t>
            </w:r>
          </w:p>
          <w:p w14:paraId="2ACF947E" w14:textId="03747E12" w:rsidR="00B066FB" w:rsidRPr="00EA4239" w:rsidRDefault="00B066FB" w:rsidP="00F67078">
            <w:pPr>
              <w:numPr>
                <w:ilvl w:val="12"/>
                <w:numId w:val="0"/>
              </w:numPr>
              <w:autoSpaceDE w:val="0"/>
              <w:autoSpaceDN w:val="0"/>
              <w:adjustRightInd w:val="0"/>
              <w:spacing w:after="52"/>
              <w:rPr>
                <w:sz w:val="20"/>
                <w:szCs w:val="20"/>
              </w:rPr>
            </w:pPr>
            <w:r w:rsidRPr="00EA4239">
              <w:rPr>
                <w:rFonts w:cs="Georgia"/>
                <w:sz w:val="20"/>
                <w:szCs w:val="20"/>
              </w:rPr>
              <w:t>To remove and replace a trustee when the Settlor cannot do it.  (</w:t>
            </w:r>
            <w:r w:rsidRPr="00EA4239">
              <w:rPr>
                <w:rFonts w:cs="Georgia"/>
                <w:i/>
                <w:sz w:val="20"/>
                <w:szCs w:val="20"/>
              </w:rPr>
              <w:t>See also item </w:t>
            </w:r>
            <w:r w:rsidR="00F67078" w:rsidRPr="00EA4239">
              <w:rPr>
                <w:rFonts w:cs="Georgia"/>
                <w:i/>
                <w:sz w:val="20"/>
                <w:szCs w:val="20"/>
              </w:rPr>
              <w:fldChar w:fldCharType="begin"/>
            </w:r>
            <w:r w:rsidR="00F67078" w:rsidRPr="00EA4239">
              <w:rPr>
                <w:rFonts w:cs="Georgia"/>
                <w:i/>
                <w:sz w:val="20"/>
                <w:szCs w:val="20"/>
              </w:rPr>
              <w:instrText xml:space="preserve"> REF _Ref52171453 \w \h </w:instrText>
            </w:r>
            <w:r w:rsidR="00EA4239" w:rsidRPr="00EA4239">
              <w:rPr>
                <w:rFonts w:cs="Georgia"/>
                <w:i/>
                <w:sz w:val="20"/>
                <w:szCs w:val="20"/>
              </w:rPr>
              <w:instrText xml:space="preserve"> \* MERGEFORMAT </w:instrText>
            </w:r>
            <w:r w:rsidR="00F67078" w:rsidRPr="00EA4239">
              <w:rPr>
                <w:rFonts w:cs="Georgia"/>
                <w:i/>
                <w:sz w:val="20"/>
                <w:szCs w:val="20"/>
              </w:rPr>
            </w:r>
            <w:r w:rsidR="00F67078" w:rsidRPr="00EA4239">
              <w:rPr>
                <w:rFonts w:cs="Georgia"/>
                <w:i/>
                <w:sz w:val="20"/>
                <w:szCs w:val="20"/>
              </w:rPr>
              <w:fldChar w:fldCharType="separate"/>
            </w:r>
            <w:r w:rsidR="00EB0430" w:rsidRPr="00EA4239">
              <w:rPr>
                <w:rFonts w:cs="Georgia"/>
                <w:i/>
                <w:sz w:val="20"/>
                <w:szCs w:val="20"/>
              </w:rPr>
              <w:t>IV.G</w:t>
            </w:r>
            <w:r w:rsidR="00F67078" w:rsidRPr="00EA4239">
              <w:rPr>
                <w:rFonts w:cs="Georgia"/>
                <w:i/>
                <w:sz w:val="20"/>
                <w:szCs w:val="20"/>
              </w:rPr>
              <w:fldChar w:fldCharType="end"/>
            </w:r>
            <w:r w:rsidRPr="00EA4239">
              <w:rPr>
                <w:rFonts w:cs="Georgia"/>
                <w:i/>
                <w:sz w:val="20"/>
                <w:szCs w:val="20"/>
              </w:rPr>
              <w:t>.</w:t>
            </w:r>
            <w:r w:rsidRPr="00EA4239">
              <w:rPr>
                <w:rFonts w:cs="Georgia"/>
                <w:sz w:val="20"/>
                <w:szCs w:val="20"/>
              </w:rPr>
              <w:t>)</w:t>
            </w:r>
          </w:p>
        </w:tc>
        <w:tc>
          <w:tcPr>
            <w:tcW w:w="2809" w:type="dxa"/>
          </w:tcPr>
          <w:p w14:paraId="78806B4E" w14:textId="77777777" w:rsidR="00B066FB" w:rsidRPr="00EA4239" w:rsidRDefault="00B066FB" w:rsidP="00B066FB">
            <w:pPr>
              <w:numPr>
                <w:ilvl w:val="12"/>
                <w:numId w:val="0"/>
              </w:numPr>
              <w:autoSpaceDE w:val="0"/>
              <w:autoSpaceDN w:val="0"/>
              <w:adjustRightInd w:val="0"/>
              <w:spacing w:before="38" w:after="52"/>
              <w:rPr>
                <w:sz w:val="20"/>
                <w:szCs w:val="20"/>
              </w:rPr>
            </w:pPr>
          </w:p>
        </w:tc>
        <w:tc>
          <w:tcPr>
            <w:tcW w:w="2809" w:type="dxa"/>
          </w:tcPr>
          <w:p w14:paraId="71A17EC0" w14:textId="77777777" w:rsidR="00B066FB" w:rsidRPr="00EA4239" w:rsidRDefault="00B066FB" w:rsidP="00B066FB">
            <w:pPr>
              <w:numPr>
                <w:ilvl w:val="12"/>
                <w:numId w:val="0"/>
              </w:numPr>
              <w:autoSpaceDE w:val="0"/>
              <w:autoSpaceDN w:val="0"/>
              <w:adjustRightInd w:val="0"/>
              <w:spacing w:before="38" w:after="52"/>
              <w:rPr>
                <w:sz w:val="20"/>
                <w:szCs w:val="20"/>
              </w:rPr>
            </w:pPr>
          </w:p>
        </w:tc>
        <w:tc>
          <w:tcPr>
            <w:tcW w:w="2809" w:type="dxa"/>
          </w:tcPr>
          <w:p w14:paraId="5B888FD9" w14:textId="77777777" w:rsidR="00B066FB" w:rsidRPr="00EA4239" w:rsidRDefault="00B066FB" w:rsidP="00B066FB">
            <w:pPr>
              <w:numPr>
                <w:ilvl w:val="12"/>
                <w:numId w:val="0"/>
              </w:numPr>
              <w:autoSpaceDE w:val="0"/>
              <w:autoSpaceDN w:val="0"/>
              <w:adjustRightInd w:val="0"/>
              <w:spacing w:before="38" w:after="52"/>
              <w:rPr>
                <w:sz w:val="20"/>
                <w:szCs w:val="20"/>
              </w:rPr>
            </w:pPr>
          </w:p>
        </w:tc>
      </w:tr>
      <w:tr w:rsidR="00B066FB" w:rsidRPr="00EA4239" w14:paraId="7C403E15" w14:textId="77777777" w:rsidTr="00D844A4">
        <w:trPr>
          <w:cantSplit/>
          <w:trHeight w:val="1858"/>
        </w:trPr>
        <w:tc>
          <w:tcPr>
            <w:tcW w:w="1950" w:type="dxa"/>
            <w:shd w:val="pct10" w:color="000000" w:fill="FFFFFF"/>
          </w:tcPr>
          <w:p w14:paraId="18B9F5A4" w14:textId="263EC8D9" w:rsidR="00B066FB" w:rsidRPr="00EA4239" w:rsidRDefault="003E1376" w:rsidP="003E1376">
            <w:pPr>
              <w:numPr>
                <w:ilvl w:val="12"/>
                <w:numId w:val="0"/>
              </w:numPr>
              <w:autoSpaceDE w:val="0"/>
              <w:autoSpaceDN w:val="0"/>
              <w:adjustRightInd w:val="0"/>
              <w:spacing w:before="38" w:after="52"/>
              <w:rPr>
                <w:sz w:val="20"/>
                <w:szCs w:val="20"/>
              </w:rPr>
            </w:pPr>
            <w:r w:rsidRPr="00EA4239">
              <w:rPr>
                <w:rFonts w:cs="Georgia"/>
                <w:b/>
                <w:bCs/>
                <w:i/>
                <w:iCs/>
                <w:smallCaps/>
                <w:sz w:val="20"/>
                <w:szCs w:val="20"/>
              </w:rPr>
              <w:t>Other Adviser?</w:t>
            </w:r>
            <w:r w:rsidR="00B066FB" w:rsidRPr="00EA4239">
              <w:rPr>
                <w:rFonts w:cs="Georgia"/>
                <w:sz w:val="20"/>
                <w:szCs w:val="20"/>
              </w:rPr>
              <w:t xml:space="preserve">  </w:t>
            </w:r>
            <w:r w:rsidRPr="00EA4239">
              <w:rPr>
                <w:rFonts w:cs="Georgia"/>
                <w:sz w:val="20"/>
                <w:szCs w:val="20"/>
              </w:rPr>
              <w:t>If so, specify:</w:t>
            </w:r>
          </w:p>
        </w:tc>
        <w:tc>
          <w:tcPr>
            <w:tcW w:w="2809" w:type="dxa"/>
          </w:tcPr>
          <w:p w14:paraId="31114BCD" w14:textId="77777777" w:rsidR="00B066FB" w:rsidRPr="00EA4239" w:rsidRDefault="00B066FB" w:rsidP="00B066FB">
            <w:pPr>
              <w:numPr>
                <w:ilvl w:val="12"/>
                <w:numId w:val="0"/>
              </w:numPr>
              <w:autoSpaceDE w:val="0"/>
              <w:autoSpaceDN w:val="0"/>
              <w:adjustRightInd w:val="0"/>
              <w:spacing w:before="38" w:after="52"/>
              <w:rPr>
                <w:sz w:val="20"/>
                <w:szCs w:val="20"/>
              </w:rPr>
            </w:pPr>
          </w:p>
        </w:tc>
        <w:tc>
          <w:tcPr>
            <w:tcW w:w="2809" w:type="dxa"/>
          </w:tcPr>
          <w:p w14:paraId="7F95CC4A" w14:textId="77777777" w:rsidR="00B066FB" w:rsidRPr="00EA4239" w:rsidRDefault="00B066FB" w:rsidP="00B066FB">
            <w:pPr>
              <w:numPr>
                <w:ilvl w:val="12"/>
                <w:numId w:val="0"/>
              </w:numPr>
              <w:autoSpaceDE w:val="0"/>
              <w:autoSpaceDN w:val="0"/>
              <w:adjustRightInd w:val="0"/>
              <w:spacing w:before="38" w:after="52"/>
              <w:rPr>
                <w:sz w:val="20"/>
                <w:szCs w:val="20"/>
              </w:rPr>
            </w:pPr>
          </w:p>
        </w:tc>
        <w:tc>
          <w:tcPr>
            <w:tcW w:w="2809" w:type="dxa"/>
          </w:tcPr>
          <w:p w14:paraId="30CB2467" w14:textId="77777777" w:rsidR="00B066FB" w:rsidRPr="00EA4239" w:rsidRDefault="00B066FB" w:rsidP="00B066FB">
            <w:pPr>
              <w:numPr>
                <w:ilvl w:val="12"/>
                <w:numId w:val="0"/>
              </w:numPr>
              <w:autoSpaceDE w:val="0"/>
              <w:autoSpaceDN w:val="0"/>
              <w:adjustRightInd w:val="0"/>
              <w:spacing w:before="38" w:after="52"/>
              <w:rPr>
                <w:sz w:val="20"/>
                <w:szCs w:val="20"/>
              </w:rPr>
            </w:pPr>
          </w:p>
        </w:tc>
      </w:tr>
    </w:tbl>
    <w:p w14:paraId="550BF1B4" w14:textId="77777777" w:rsidR="00B36ABF" w:rsidRPr="00EA4239" w:rsidRDefault="00B36ABF" w:rsidP="00B36ABF">
      <w:pPr>
        <w:numPr>
          <w:ilvl w:val="12"/>
          <w:numId w:val="0"/>
        </w:numPr>
        <w:autoSpaceDE w:val="0"/>
        <w:autoSpaceDN w:val="0"/>
        <w:adjustRightInd w:val="0"/>
        <w:rPr>
          <w:rFonts w:cs="Georgia"/>
          <w:sz w:val="20"/>
          <w:szCs w:val="20"/>
        </w:rPr>
      </w:pPr>
    </w:p>
    <w:p w14:paraId="15096D55" w14:textId="67A950CF" w:rsidR="00B066FB" w:rsidRPr="00EA4239" w:rsidRDefault="00B066FB" w:rsidP="00DC679C">
      <w:pPr>
        <w:numPr>
          <w:ilvl w:val="0"/>
          <w:numId w:val="11"/>
        </w:numPr>
        <w:autoSpaceDE w:val="0"/>
        <w:autoSpaceDN w:val="0"/>
        <w:adjustRightInd w:val="0"/>
        <w:rPr>
          <w:rFonts w:cs="Georgia"/>
          <w:sz w:val="20"/>
          <w:szCs w:val="20"/>
        </w:rPr>
      </w:pPr>
      <w:r w:rsidRPr="00EA4239">
        <w:rPr>
          <w:rFonts w:cs="Georgia"/>
          <w:b/>
          <w:bCs/>
          <w:i/>
          <w:iCs/>
          <w:smallCaps/>
          <w:sz w:val="20"/>
          <w:szCs w:val="20"/>
        </w:rPr>
        <w:t>Custom Provisions.</w:t>
      </w:r>
      <w:r w:rsidR="00DC3800" w:rsidRPr="00EA4239">
        <w:rPr>
          <w:rFonts w:cs="Georgia"/>
          <w:b/>
          <w:bCs/>
          <w:i/>
          <w:iCs/>
          <w:sz w:val="20"/>
          <w:szCs w:val="20"/>
        </w:rPr>
        <w:t xml:space="preserve"> </w:t>
      </w:r>
      <w:r w:rsidR="00DC3800" w:rsidRPr="00EA4239">
        <w:rPr>
          <w:rFonts w:cs="Georgia"/>
          <w:i/>
          <w:iCs/>
          <w:sz w:val="20"/>
          <w:szCs w:val="20"/>
        </w:rPr>
        <w:t xml:space="preserve">These involve complex </w:t>
      </w:r>
      <w:r w:rsidR="00C5315F" w:rsidRPr="00EA4239">
        <w:rPr>
          <w:rFonts w:cs="Georgia"/>
          <w:i/>
          <w:iCs/>
          <w:sz w:val="20"/>
          <w:szCs w:val="20"/>
        </w:rPr>
        <w:t xml:space="preserve">issues, </w:t>
      </w:r>
      <w:r w:rsidR="008971D7" w:rsidRPr="00EA4239">
        <w:rPr>
          <w:rFonts w:cs="Georgia"/>
          <w:i/>
          <w:iCs/>
          <w:sz w:val="20"/>
          <w:szCs w:val="20"/>
        </w:rPr>
        <w:t xml:space="preserve">and </w:t>
      </w:r>
      <w:r w:rsidR="0027121E" w:rsidRPr="00EA4239">
        <w:rPr>
          <w:rFonts w:cs="Georgia"/>
          <w:i/>
          <w:iCs/>
          <w:sz w:val="20"/>
          <w:szCs w:val="20"/>
        </w:rPr>
        <w:t>you may defer answering these until you have a consultation with an attorney</w:t>
      </w:r>
      <w:r w:rsidR="00DC3800" w:rsidRPr="00EA4239">
        <w:rPr>
          <w:rFonts w:cs="Georgia"/>
          <w:i/>
          <w:iCs/>
          <w:sz w:val="20"/>
          <w:szCs w:val="20"/>
        </w:rPr>
        <w:t>.</w:t>
      </w:r>
    </w:p>
    <w:p w14:paraId="658DF8DA" w14:textId="2F820BA9" w:rsidR="00470E97" w:rsidRPr="00EA4239" w:rsidRDefault="00470E97" w:rsidP="00470E97">
      <w:pPr>
        <w:pStyle w:val="Style1"/>
        <w:numPr>
          <w:ilvl w:val="0"/>
          <w:numId w:val="0"/>
        </w:numPr>
        <w:ind w:left="720"/>
        <w:rPr>
          <w:szCs w:val="20"/>
        </w:rPr>
      </w:pPr>
      <w:r w:rsidRPr="00EA4239">
        <w:rPr>
          <w:szCs w:val="20"/>
        </w:rPr>
        <w:t>Note:  A “dynasty trust” is a trust that holds assets for the benefit of one generation after another.  A dynasty trust terminates (1) when the assets are fully distributed or (2) 365 years after the creation of the trust, whichever occurs first.  Until the trust must terminate, all assets stay in trust except as distributed in the trustee’s discretion.</w:t>
      </w:r>
    </w:p>
    <w:p w14:paraId="06D4D9DD" w14:textId="3934294E" w:rsidR="00B066FB" w:rsidRPr="00EA4239" w:rsidRDefault="00B066FB" w:rsidP="000B2363">
      <w:pPr>
        <w:pStyle w:val="Style1"/>
        <w:rPr>
          <w:szCs w:val="20"/>
        </w:rPr>
      </w:pPr>
      <w:bookmarkStart w:id="2" w:name="_Ref47940146"/>
      <w:r w:rsidRPr="00EA4239">
        <w:rPr>
          <w:szCs w:val="20"/>
        </w:rPr>
        <w:t xml:space="preserve">Is this trust </w:t>
      </w:r>
      <w:r w:rsidR="00470E97" w:rsidRPr="00EA4239">
        <w:rPr>
          <w:szCs w:val="20"/>
        </w:rPr>
        <w:t xml:space="preserve">(or a portion of it) </w:t>
      </w:r>
      <w:r w:rsidRPr="00EA4239">
        <w:rPr>
          <w:szCs w:val="20"/>
        </w:rPr>
        <w:t xml:space="preserve">to be a </w:t>
      </w:r>
      <w:r w:rsidR="00470E97" w:rsidRPr="00EA4239">
        <w:rPr>
          <w:szCs w:val="20"/>
        </w:rPr>
        <w:t xml:space="preserve">dynasty </w:t>
      </w:r>
      <w:r w:rsidRPr="00EA4239">
        <w:rPr>
          <w:szCs w:val="20"/>
        </w:rPr>
        <w:t xml:space="preserve">trust?  </w:t>
      </w:r>
      <w:r w:rsidRPr="00EA4239">
        <w:rPr>
          <w:i/>
          <w:iCs/>
          <w:szCs w:val="20"/>
        </w:rPr>
        <w:t xml:space="preserve">Check one:     </w:t>
      </w:r>
      <w:r w:rsidR="003A4950" w:rsidRPr="00EA4239">
        <w:rPr>
          <w:szCs w:val="20"/>
        </w:rPr>
        <w:t>[  ]</w:t>
      </w:r>
      <w:r w:rsidRPr="00EA4239">
        <w:rPr>
          <w:i/>
          <w:iCs/>
          <w:szCs w:val="20"/>
        </w:rPr>
        <w:t xml:space="preserve"> YES    </w:t>
      </w:r>
      <w:r w:rsidR="003A4950" w:rsidRPr="00EA4239">
        <w:rPr>
          <w:szCs w:val="20"/>
        </w:rPr>
        <w:t>[  ]</w:t>
      </w:r>
      <w:r w:rsidRPr="00EA4239">
        <w:rPr>
          <w:i/>
          <w:iCs/>
          <w:szCs w:val="20"/>
        </w:rPr>
        <w:t xml:space="preserve"> NO</w:t>
      </w:r>
      <w:r w:rsidRPr="00EA4239">
        <w:rPr>
          <w:iCs/>
          <w:szCs w:val="20"/>
        </w:rPr>
        <w:t>.</w:t>
      </w:r>
      <w:bookmarkEnd w:id="2"/>
      <w:r w:rsidRPr="00EA4239">
        <w:rPr>
          <w:iCs/>
          <w:szCs w:val="20"/>
        </w:rPr>
        <w:t xml:space="preserve"> </w:t>
      </w:r>
      <w:r w:rsidR="00470E97" w:rsidRPr="00EA4239">
        <w:rPr>
          <w:iCs/>
          <w:szCs w:val="20"/>
        </w:rPr>
        <w:t xml:space="preserve"> </w:t>
      </w:r>
      <w:r w:rsidR="00470E97" w:rsidRPr="00EA4239">
        <w:rPr>
          <w:szCs w:val="20"/>
        </w:rPr>
        <w:t xml:space="preserve">If YES, </w:t>
      </w:r>
      <w:r w:rsidR="00470E97" w:rsidRPr="00EA4239">
        <w:rPr>
          <w:iCs/>
          <w:szCs w:val="20"/>
        </w:rPr>
        <w:t xml:space="preserve">indicate what portion of the trust is dynasty trust:  </w:t>
      </w:r>
      <w:r w:rsidR="00470E97" w:rsidRPr="00EA4239">
        <w:rPr>
          <w:szCs w:val="20"/>
        </w:rPr>
        <w:t>[  ]-100%; [  ]-GST-Exempt portion; [  ]-______%.</w:t>
      </w:r>
    </w:p>
    <w:p w14:paraId="519180F7" w14:textId="43CCD3B7" w:rsidR="00B066FB" w:rsidRPr="00EA4239" w:rsidRDefault="00B066FB" w:rsidP="000B2363">
      <w:pPr>
        <w:pStyle w:val="Style1"/>
        <w:rPr>
          <w:szCs w:val="20"/>
        </w:rPr>
      </w:pPr>
      <w:r w:rsidRPr="00EA4239">
        <w:rPr>
          <w:szCs w:val="20"/>
        </w:rPr>
        <w:t xml:space="preserve">Is the </w:t>
      </w:r>
      <w:r w:rsidR="00340931" w:rsidRPr="00EA4239">
        <w:rPr>
          <w:szCs w:val="20"/>
        </w:rPr>
        <w:t>spouse/</w:t>
      </w:r>
      <w:r w:rsidRPr="00EA4239">
        <w:rPr>
          <w:szCs w:val="20"/>
        </w:rPr>
        <w:t xml:space="preserve">significant other of the client a trust beneficiary?  </w:t>
      </w:r>
      <w:r w:rsidRPr="00EA4239">
        <w:rPr>
          <w:i/>
          <w:iCs/>
          <w:szCs w:val="20"/>
        </w:rPr>
        <w:t xml:space="preserve">Check one:   </w:t>
      </w:r>
      <w:r w:rsidR="003A4950" w:rsidRPr="00EA4239">
        <w:rPr>
          <w:szCs w:val="20"/>
        </w:rPr>
        <w:t>[  ]</w:t>
      </w:r>
      <w:r w:rsidRPr="00EA4239">
        <w:rPr>
          <w:i/>
          <w:iCs/>
          <w:szCs w:val="20"/>
        </w:rPr>
        <w:t xml:space="preserve">  YES     </w:t>
      </w:r>
      <w:r w:rsidR="003A4950" w:rsidRPr="00EA4239">
        <w:rPr>
          <w:szCs w:val="20"/>
        </w:rPr>
        <w:t>[  ]</w:t>
      </w:r>
      <w:r w:rsidRPr="00EA4239">
        <w:rPr>
          <w:i/>
          <w:iCs/>
          <w:szCs w:val="20"/>
        </w:rPr>
        <w:t xml:space="preserve"> NO.  </w:t>
      </w:r>
      <w:r w:rsidRPr="00EA4239">
        <w:rPr>
          <w:szCs w:val="20"/>
        </w:rPr>
        <w:t>If there are separate trusts, only one trust can include the settlor’s significant other.  If so, which one? [  ]-</w:t>
      </w:r>
      <w:r w:rsidRPr="00EA4239">
        <w:rPr>
          <w:i/>
          <w:iCs/>
          <w:szCs w:val="20"/>
        </w:rPr>
        <w:t xml:space="preserve">Client #2/SO is beneficiary of trust created by Client; </w:t>
      </w:r>
      <w:r w:rsidRPr="00EA4239">
        <w:rPr>
          <w:szCs w:val="20"/>
        </w:rPr>
        <w:t>[  ]-</w:t>
      </w:r>
      <w:r w:rsidRPr="00EA4239">
        <w:rPr>
          <w:i/>
          <w:iCs/>
          <w:szCs w:val="20"/>
        </w:rPr>
        <w:t>Client is beneficiary of trust created by Client #2/SO.</w:t>
      </w:r>
    </w:p>
    <w:p w14:paraId="5D15B5D1" w14:textId="77777777" w:rsidR="00B066FB" w:rsidRPr="00EA4239" w:rsidRDefault="00B066FB" w:rsidP="000B2363">
      <w:pPr>
        <w:pStyle w:val="Style2"/>
        <w:rPr>
          <w:szCs w:val="20"/>
        </w:rPr>
      </w:pPr>
      <w:r w:rsidRPr="00EA4239">
        <w:rPr>
          <w:szCs w:val="20"/>
        </w:rPr>
        <w:t>[  ]  Discretionary.</w:t>
      </w:r>
    </w:p>
    <w:p w14:paraId="24ED0079" w14:textId="77777777" w:rsidR="00B066FB" w:rsidRPr="00EA4239" w:rsidRDefault="00B066FB" w:rsidP="00DC679C">
      <w:pPr>
        <w:numPr>
          <w:ilvl w:val="2"/>
          <w:numId w:val="11"/>
        </w:numPr>
        <w:autoSpaceDE w:val="0"/>
        <w:autoSpaceDN w:val="0"/>
        <w:adjustRightInd w:val="0"/>
        <w:rPr>
          <w:rFonts w:cs="Georgia"/>
          <w:sz w:val="20"/>
          <w:szCs w:val="20"/>
        </w:rPr>
      </w:pPr>
      <w:r w:rsidRPr="00EA4239">
        <w:rPr>
          <w:rFonts w:cs="Georgia"/>
          <w:sz w:val="20"/>
          <w:szCs w:val="20"/>
        </w:rPr>
        <w:t>[  ]  Income/unitrust.</w:t>
      </w:r>
    </w:p>
    <w:p w14:paraId="3337EADD" w14:textId="77777777" w:rsidR="00B066FB" w:rsidRPr="00EA4239" w:rsidRDefault="00B066FB" w:rsidP="00DC679C">
      <w:pPr>
        <w:numPr>
          <w:ilvl w:val="2"/>
          <w:numId w:val="11"/>
        </w:numPr>
        <w:autoSpaceDE w:val="0"/>
        <w:autoSpaceDN w:val="0"/>
        <w:adjustRightInd w:val="0"/>
        <w:rPr>
          <w:rFonts w:cs="Georgia"/>
          <w:sz w:val="20"/>
          <w:szCs w:val="20"/>
        </w:rPr>
      </w:pPr>
      <w:r w:rsidRPr="00EA4239">
        <w:rPr>
          <w:rFonts w:cs="Georgia"/>
          <w:sz w:val="20"/>
          <w:szCs w:val="20"/>
        </w:rPr>
        <w:t>[  ]  Other:</w:t>
      </w:r>
    </w:p>
    <w:p w14:paraId="1FA8E754" w14:textId="77777777" w:rsidR="000D0FB9" w:rsidRPr="00EA4239" w:rsidRDefault="000D0FB9" w:rsidP="000D0FB9">
      <w:pPr>
        <w:pStyle w:val="Style1"/>
        <w:rPr>
          <w:szCs w:val="20"/>
        </w:rPr>
      </w:pPr>
      <w:bookmarkStart w:id="3" w:name="_Ref47940206"/>
      <w:r w:rsidRPr="00EA4239">
        <w:rPr>
          <w:szCs w:val="20"/>
        </w:rPr>
        <w:t xml:space="preserve">Is this trust to be a “grantor trust” for income tax purposes? </w:t>
      </w:r>
      <w:r w:rsidRPr="00EA4239">
        <w:rPr>
          <w:i/>
          <w:iCs/>
          <w:szCs w:val="20"/>
        </w:rPr>
        <w:t xml:space="preserve"> </w:t>
      </w:r>
      <w:r w:rsidRPr="00EA4239">
        <w:rPr>
          <w:szCs w:val="20"/>
        </w:rPr>
        <w:t>[  ]-</w:t>
      </w:r>
      <w:r w:rsidRPr="00EA4239">
        <w:rPr>
          <w:i/>
          <w:iCs/>
          <w:szCs w:val="20"/>
        </w:rPr>
        <w:t xml:space="preserve">Settlor; </w:t>
      </w:r>
      <w:r w:rsidRPr="00EA4239">
        <w:rPr>
          <w:szCs w:val="20"/>
        </w:rPr>
        <w:t xml:space="preserve">  [  ]-</w:t>
      </w:r>
      <w:r w:rsidRPr="00EA4239">
        <w:rPr>
          <w:i/>
          <w:iCs/>
          <w:szCs w:val="20"/>
        </w:rPr>
        <w:t xml:space="preserve">Beneficiary </w:t>
      </w:r>
      <w:r w:rsidRPr="00EA4239">
        <w:rPr>
          <w:szCs w:val="20"/>
        </w:rPr>
        <w:t xml:space="preserve">  [  ]-</w:t>
      </w:r>
      <w:r w:rsidRPr="00EA4239">
        <w:rPr>
          <w:i/>
          <w:iCs/>
          <w:szCs w:val="20"/>
        </w:rPr>
        <w:t>NO.</w:t>
      </w:r>
    </w:p>
    <w:p w14:paraId="368DA32F" w14:textId="447E52EC" w:rsidR="00392583" w:rsidRPr="00EA4239" w:rsidRDefault="00392583" w:rsidP="00392583">
      <w:pPr>
        <w:pStyle w:val="Style1"/>
        <w:rPr>
          <w:szCs w:val="20"/>
        </w:rPr>
      </w:pPr>
      <w:bookmarkStart w:id="4" w:name="_Ref52171424"/>
      <w:r w:rsidRPr="00EA4239">
        <w:rPr>
          <w:szCs w:val="20"/>
        </w:rPr>
        <w:t xml:space="preserve">Is the Trustee required to follow the investment directives of </w:t>
      </w:r>
      <w:r w:rsidR="003E1376" w:rsidRPr="00EA4239">
        <w:rPr>
          <w:szCs w:val="20"/>
        </w:rPr>
        <w:t xml:space="preserve">an </w:t>
      </w:r>
      <w:r w:rsidRPr="00EA4239">
        <w:rPr>
          <w:szCs w:val="20"/>
        </w:rPr>
        <w:t>Investment Advisor?</w:t>
      </w:r>
      <w:bookmarkEnd w:id="3"/>
      <w:bookmarkEnd w:id="4"/>
    </w:p>
    <w:p w14:paraId="19A444CE" w14:textId="5BA1760D" w:rsidR="008C11AD" w:rsidRPr="00EA4239" w:rsidRDefault="007950EE" w:rsidP="008C11AD">
      <w:pPr>
        <w:pStyle w:val="ListParagraph"/>
        <w:spacing w:before="120"/>
        <w:ind w:firstLine="720"/>
        <w:rPr>
          <w:i/>
          <w:szCs w:val="20"/>
        </w:rPr>
      </w:pPr>
      <w:r w:rsidRPr="00EA4239">
        <w:rPr>
          <w:i/>
          <w:szCs w:val="20"/>
        </w:rPr>
        <w:lastRenderedPageBreak/>
        <w:t xml:space="preserve">NOTE:  </w:t>
      </w:r>
      <w:r w:rsidR="008C11AD" w:rsidRPr="00EA4239">
        <w:rPr>
          <w:i/>
          <w:szCs w:val="20"/>
        </w:rPr>
        <w:t xml:space="preserve">Instead of answering </w:t>
      </w:r>
      <w:r w:rsidR="008C11AD" w:rsidRPr="00EA4239">
        <w:rPr>
          <w:i/>
          <w:szCs w:val="20"/>
        </w:rPr>
        <w:fldChar w:fldCharType="begin"/>
      </w:r>
      <w:r w:rsidR="008C11AD" w:rsidRPr="00EA4239">
        <w:rPr>
          <w:i/>
          <w:szCs w:val="20"/>
        </w:rPr>
        <w:instrText xml:space="preserve"> REF _Ref52170654 \w \h </w:instrText>
      </w:r>
      <w:r w:rsidRPr="00EA4239">
        <w:rPr>
          <w:i/>
          <w:szCs w:val="20"/>
        </w:rPr>
        <w:instrText xml:space="preserve"> \* MERGEFORMAT </w:instrText>
      </w:r>
      <w:r w:rsidR="008C11AD" w:rsidRPr="00EA4239">
        <w:rPr>
          <w:i/>
          <w:szCs w:val="20"/>
        </w:rPr>
      </w:r>
      <w:r w:rsidR="008C11AD" w:rsidRPr="00EA4239">
        <w:rPr>
          <w:i/>
          <w:szCs w:val="20"/>
        </w:rPr>
        <w:fldChar w:fldCharType="separate"/>
      </w:r>
      <w:r w:rsidR="00EB0430" w:rsidRPr="00EA4239">
        <w:rPr>
          <w:i/>
          <w:szCs w:val="20"/>
        </w:rPr>
        <w:t>IV.E</w:t>
      </w:r>
      <w:r w:rsidR="008C11AD" w:rsidRPr="00EA4239">
        <w:rPr>
          <w:i/>
          <w:szCs w:val="20"/>
        </w:rPr>
        <w:fldChar w:fldCharType="end"/>
      </w:r>
      <w:r w:rsidR="008C11AD" w:rsidRPr="00EA4239">
        <w:rPr>
          <w:i/>
          <w:szCs w:val="20"/>
        </w:rPr>
        <w:t xml:space="preserve"> and or </w:t>
      </w:r>
      <w:r w:rsidR="008C11AD" w:rsidRPr="00EA4239">
        <w:rPr>
          <w:i/>
          <w:szCs w:val="20"/>
        </w:rPr>
        <w:fldChar w:fldCharType="begin"/>
      </w:r>
      <w:r w:rsidR="008C11AD" w:rsidRPr="00EA4239">
        <w:rPr>
          <w:i/>
          <w:szCs w:val="20"/>
        </w:rPr>
        <w:instrText xml:space="preserve"> REF _Ref52170658 \w \h </w:instrText>
      </w:r>
      <w:r w:rsidRPr="00EA4239">
        <w:rPr>
          <w:i/>
          <w:szCs w:val="20"/>
        </w:rPr>
        <w:instrText xml:space="preserve"> \* MERGEFORMAT </w:instrText>
      </w:r>
      <w:r w:rsidR="008C11AD" w:rsidRPr="00EA4239">
        <w:rPr>
          <w:i/>
          <w:szCs w:val="20"/>
        </w:rPr>
      </w:r>
      <w:r w:rsidR="008C11AD" w:rsidRPr="00EA4239">
        <w:rPr>
          <w:i/>
          <w:szCs w:val="20"/>
        </w:rPr>
        <w:fldChar w:fldCharType="separate"/>
      </w:r>
      <w:r w:rsidR="00EB0430" w:rsidRPr="00EA4239">
        <w:rPr>
          <w:i/>
          <w:szCs w:val="20"/>
        </w:rPr>
        <w:t>IV.F</w:t>
      </w:r>
      <w:r w:rsidR="008C11AD" w:rsidRPr="00EA4239">
        <w:rPr>
          <w:i/>
          <w:szCs w:val="20"/>
        </w:rPr>
        <w:fldChar w:fldCharType="end"/>
      </w:r>
      <w:r w:rsidR="008C11AD" w:rsidRPr="00EA4239">
        <w:rPr>
          <w:i/>
          <w:szCs w:val="20"/>
        </w:rPr>
        <w:t xml:space="preserve">, </w:t>
      </w:r>
      <w:r w:rsidR="002D1DD8" w:rsidRPr="00EA4239">
        <w:rPr>
          <w:i/>
          <w:szCs w:val="20"/>
        </w:rPr>
        <w:t xml:space="preserve">below – or as a supplement thereto – you </w:t>
      </w:r>
      <w:r w:rsidR="00625A42" w:rsidRPr="00EA4239">
        <w:rPr>
          <w:i/>
          <w:szCs w:val="20"/>
        </w:rPr>
        <w:t xml:space="preserve">may </w:t>
      </w:r>
      <w:r w:rsidR="008C11AD" w:rsidRPr="00EA4239">
        <w:rPr>
          <w:i/>
          <w:szCs w:val="20"/>
        </w:rPr>
        <w:t>attach an explanation written in your own words of how you want the assets of your irrevocable trust distributed, specifying percentages and how much is to be distributed when and on what basis</w:t>
      </w:r>
      <w:r w:rsidR="00A06CCB" w:rsidRPr="00EA4239">
        <w:rPr>
          <w:i/>
          <w:szCs w:val="20"/>
        </w:rPr>
        <w:t>.</w:t>
      </w:r>
    </w:p>
    <w:p w14:paraId="153F5286" w14:textId="77777777" w:rsidR="00251798" w:rsidRPr="00EA4239" w:rsidRDefault="00251798" w:rsidP="00251798">
      <w:pPr>
        <w:pStyle w:val="Style1"/>
        <w:rPr>
          <w:szCs w:val="20"/>
        </w:rPr>
      </w:pPr>
      <w:bookmarkStart w:id="5" w:name="_Ref52170654"/>
      <w:bookmarkStart w:id="6" w:name="_Ref47940530"/>
      <w:r w:rsidRPr="00EA4239">
        <w:rPr>
          <w:szCs w:val="20"/>
        </w:rPr>
        <w:t>Will there be a period in which all trust assets are administered as a common fund (“pot trust”) for the beneficiary of all trust beneficiaries?</w:t>
      </w:r>
      <w:r w:rsidRPr="00EA4239">
        <w:rPr>
          <w:i/>
          <w:iCs/>
          <w:szCs w:val="20"/>
        </w:rPr>
        <w:t xml:space="preserve">     </w:t>
      </w:r>
      <w:r w:rsidRPr="00EA4239">
        <w:rPr>
          <w:szCs w:val="20"/>
        </w:rPr>
        <w:t>[  ]</w:t>
      </w:r>
      <w:r w:rsidRPr="00EA4239">
        <w:rPr>
          <w:i/>
          <w:iCs/>
          <w:szCs w:val="20"/>
        </w:rPr>
        <w:t xml:space="preserve"> YES    </w:t>
      </w:r>
      <w:r w:rsidRPr="00EA4239">
        <w:rPr>
          <w:szCs w:val="20"/>
        </w:rPr>
        <w:t>[  ]</w:t>
      </w:r>
      <w:r w:rsidRPr="00EA4239">
        <w:rPr>
          <w:i/>
          <w:iCs/>
          <w:szCs w:val="20"/>
        </w:rPr>
        <w:t xml:space="preserve"> NO.  If yes, check all of the following that apply:</w:t>
      </w:r>
      <w:bookmarkEnd w:id="5"/>
    </w:p>
    <w:p w14:paraId="394D9FDE" w14:textId="77777777" w:rsidR="00251798" w:rsidRPr="00EA4239" w:rsidRDefault="00251798" w:rsidP="00251798">
      <w:pPr>
        <w:pStyle w:val="Style2"/>
        <w:rPr>
          <w:szCs w:val="20"/>
        </w:rPr>
      </w:pPr>
      <w:r w:rsidRPr="00EA4239">
        <w:rPr>
          <w:szCs w:val="20"/>
        </w:rPr>
        <w:t>[  ]  For the GST-Exempt portion only.</w:t>
      </w:r>
    </w:p>
    <w:p w14:paraId="71FAE289" w14:textId="653A4A5A" w:rsidR="00251798" w:rsidRPr="00EA4239" w:rsidRDefault="00251798" w:rsidP="00251798">
      <w:pPr>
        <w:pStyle w:val="Style2"/>
        <w:rPr>
          <w:szCs w:val="20"/>
        </w:rPr>
      </w:pPr>
      <w:r w:rsidRPr="00EA4239">
        <w:rPr>
          <w:szCs w:val="20"/>
        </w:rPr>
        <w:t>[  ]  During the Settlor’s lifetime only.</w:t>
      </w:r>
    </w:p>
    <w:p w14:paraId="40D18846" w14:textId="77777777" w:rsidR="00251798" w:rsidRPr="00EA4239" w:rsidRDefault="00251798" w:rsidP="00251798">
      <w:pPr>
        <w:pStyle w:val="Style2"/>
        <w:rPr>
          <w:szCs w:val="20"/>
        </w:rPr>
      </w:pPr>
      <w:r w:rsidRPr="00EA4239">
        <w:rPr>
          <w:szCs w:val="20"/>
        </w:rPr>
        <w:t>[  ]  .During the entire term of the trust.</w:t>
      </w:r>
    </w:p>
    <w:p w14:paraId="4165AB7D" w14:textId="77777777" w:rsidR="00251798" w:rsidRPr="00EA4239" w:rsidRDefault="00251798" w:rsidP="00251798">
      <w:pPr>
        <w:pStyle w:val="Style2"/>
        <w:rPr>
          <w:szCs w:val="20"/>
        </w:rPr>
      </w:pPr>
      <w:r w:rsidRPr="00EA4239">
        <w:rPr>
          <w:szCs w:val="20"/>
        </w:rPr>
        <w:t>[  ]  Until a date or event.  Specify: ___________________________________________.</w:t>
      </w:r>
    </w:p>
    <w:p w14:paraId="7470ADE1" w14:textId="285B0A9B" w:rsidR="00251798" w:rsidRPr="00EA4239" w:rsidRDefault="00251798" w:rsidP="00251798">
      <w:pPr>
        <w:pStyle w:val="Style1"/>
        <w:rPr>
          <w:szCs w:val="20"/>
        </w:rPr>
      </w:pPr>
      <w:bookmarkStart w:id="7" w:name="_Ref52170658"/>
      <w:r w:rsidRPr="00EA4239">
        <w:rPr>
          <w:szCs w:val="20"/>
        </w:rPr>
        <w:t xml:space="preserve">Provisions that apply if and when the trust is divided into shares.  </w:t>
      </w:r>
      <w:r w:rsidRPr="00EA4239">
        <w:rPr>
          <w:i/>
          <w:szCs w:val="20"/>
        </w:rPr>
        <w:t>(Check all that apply.)</w:t>
      </w:r>
      <w:bookmarkEnd w:id="7"/>
    </w:p>
    <w:p w14:paraId="17F0E30E" w14:textId="2BDC755B" w:rsidR="00232742" w:rsidRPr="00EA4239" w:rsidRDefault="00232742" w:rsidP="00251798">
      <w:pPr>
        <w:pStyle w:val="Style2"/>
        <w:rPr>
          <w:szCs w:val="20"/>
        </w:rPr>
      </w:pPr>
      <w:r w:rsidRPr="00EA4239">
        <w:rPr>
          <w:szCs w:val="20"/>
        </w:rPr>
        <w:t xml:space="preserve">Unless the beneficiaries named in section </w:t>
      </w:r>
      <w:r w:rsidRPr="00EA4239">
        <w:rPr>
          <w:szCs w:val="20"/>
        </w:rPr>
        <w:fldChar w:fldCharType="begin"/>
      </w:r>
      <w:r w:rsidRPr="00EA4239">
        <w:rPr>
          <w:szCs w:val="20"/>
        </w:rPr>
        <w:instrText xml:space="preserve"> REF _Ref56577046 \w \h </w:instrText>
      </w:r>
      <w:r w:rsidR="00EA4239" w:rsidRPr="00EA4239">
        <w:rPr>
          <w:szCs w:val="20"/>
        </w:rPr>
        <w:instrText xml:space="preserve"> \* MERGEFORMAT </w:instrText>
      </w:r>
      <w:r w:rsidRPr="00EA4239">
        <w:rPr>
          <w:szCs w:val="20"/>
        </w:rPr>
      </w:r>
      <w:r w:rsidRPr="00EA4239">
        <w:rPr>
          <w:szCs w:val="20"/>
        </w:rPr>
        <w:fldChar w:fldCharType="separate"/>
      </w:r>
      <w:r w:rsidR="00EB0430" w:rsidRPr="00EA4239">
        <w:rPr>
          <w:szCs w:val="20"/>
        </w:rPr>
        <w:t>II</w:t>
      </w:r>
      <w:r w:rsidRPr="00EA4239">
        <w:rPr>
          <w:szCs w:val="20"/>
        </w:rPr>
        <w:fldChar w:fldCharType="end"/>
      </w:r>
      <w:r w:rsidRPr="00EA4239">
        <w:rPr>
          <w:szCs w:val="20"/>
        </w:rPr>
        <w:t xml:space="preserve"> are to get equal shares, specify the beneficiaries and their respective percentages in section </w:t>
      </w:r>
      <w:r w:rsidRPr="00EA4239">
        <w:rPr>
          <w:szCs w:val="20"/>
        </w:rPr>
        <w:fldChar w:fldCharType="begin"/>
      </w:r>
      <w:r w:rsidRPr="00EA4239">
        <w:rPr>
          <w:szCs w:val="20"/>
        </w:rPr>
        <w:instrText xml:space="preserve"> REF _Ref56577046 \w \h </w:instrText>
      </w:r>
      <w:r w:rsidR="00EA4239" w:rsidRPr="00EA4239">
        <w:rPr>
          <w:szCs w:val="20"/>
        </w:rPr>
        <w:instrText xml:space="preserve"> \* MERGEFORMAT </w:instrText>
      </w:r>
      <w:r w:rsidRPr="00EA4239">
        <w:rPr>
          <w:szCs w:val="20"/>
        </w:rPr>
      </w:r>
      <w:r w:rsidRPr="00EA4239">
        <w:rPr>
          <w:szCs w:val="20"/>
        </w:rPr>
        <w:fldChar w:fldCharType="separate"/>
      </w:r>
      <w:r w:rsidR="00EB0430" w:rsidRPr="00EA4239">
        <w:rPr>
          <w:szCs w:val="20"/>
        </w:rPr>
        <w:t>II</w:t>
      </w:r>
      <w:r w:rsidRPr="00EA4239">
        <w:rPr>
          <w:szCs w:val="20"/>
        </w:rPr>
        <w:fldChar w:fldCharType="end"/>
      </w:r>
      <w:r w:rsidRPr="00EA4239">
        <w:rPr>
          <w:szCs w:val="20"/>
        </w:rPr>
        <w:t xml:space="preserve"> or on a separate page.</w:t>
      </w:r>
    </w:p>
    <w:p w14:paraId="21CB77EB" w14:textId="2553B91A" w:rsidR="00251798" w:rsidRPr="00EA4239" w:rsidRDefault="00F953CF" w:rsidP="00251798">
      <w:pPr>
        <w:pStyle w:val="Style2"/>
        <w:rPr>
          <w:szCs w:val="20"/>
        </w:rPr>
      </w:pPr>
      <w:r w:rsidRPr="00EA4239">
        <w:rPr>
          <w:szCs w:val="20"/>
        </w:rPr>
        <w:t>Income distributions are [  ]-mandatory / [  ]-discretionary.</w:t>
      </w:r>
    </w:p>
    <w:p w14:paraId="481FAC96" w14:textId="25E66373" w:rsidR="00F953CF" w:rsidRPr="00EA4239" w:rsidRDefault="00F953CF" w:rsidP="00F953CF">
      <w:pPr>
        <w:pStyle w:val="Style2"/>
        <w:rPr>
          <w:szCs w:val="20"/>
        </w:rPr>
      </w:pPr>
      <w:r w:rsidRPr="00EA4239">
        <w:rPr>
          <w:szCs w:val="20"/>
        </w:rPr>
        <w:t>[  ]  Discretionary principal distributions.</w:t>
      </w:r>
    </w:p>
    <w:p w14:paraId="11087595" w14:textId="0196BF94" w:rsidR="00F953CF" w:rsidRPr="00EA4239" w:rsidRDefault="00F953CF" w:rsidP="00F953CF">
      <w:pPr>
        <w:pStyle w:val="Style3"/>
        <w:rPr>
          <w:szCs w:val="20"/>
        </w:rPr>
      </w:pPr>
      <w:r w:rsidRPr="00EA4239">
        <w:rPr>
          <w:szCs w:val="20"/>
        </w:rPr>
        <w:t>[   ]  Health, education, maintenance, or support.</w:t>
      </w:r>
    </w:p>
    <w:p w14:paraId="15C42A7F" w14:textId="34439182" w:rsidR="00251798" w:rsidRPr="00EA4239" w:rsidRDefault="00F953CF" w:rsidP="00F953CF">
      <w:pPr>
        <w:pStyle w:val="Style3"/>
        <w:rPr>
          <w:szCs w:val="20"/>
        </w:rPr>
      </w:pPr>
      <w:r w:rsidRPr="00EA4239">
        <w:rPr>
          <w:szCs w:val="20"/>
        </w:rPr>
        <w:t>[  ]  General welfare and benefit.  [</w:t>
      </w:r>
      <w:r w:rsidRPr="00EA4239">
        <w:rPr>
          <w:i/>
          <w:szCs w:val="20"/>
        </w:rPr>
        <w:t>Requires independent trustee.</w:t>
      </w:r>
      <w:r w:rsidRPr="00EA4239">
        <w:rPr>
          <w:szCs w:val="20"/>
        </w:rPr>
        <w:t>]</w:t>
      </w:r>
    </w:p>
    <w:p w14:paraId="1F32061D" w14:textId="728287D9" w:rsidR="00F953CF" w:rsidRPr="00EA4239" w:rsidRDefault="00F953CF" w:rsidP="00F953CF">
      <w:pPr>
        <w:pStyle w:val="Style3"/>
        <w:rPr>
          <w:szCs w:val="20"/>
        </w:rPr>
      </w:pPr>
      <w:r w:rsidRPr="00EA4239">
        <w:rPr>
          <w:szCs w:val="20"/>
        </w:rPr>
        <w:t>[  ]  Trustee is to be conservative and to encourage prudence and a productive life.</w:t>
      </w:r>
    </w:p>
    <w:p w14:paraId="415CE4FB" w14:textId="5FB9942A" w:rsidR="00F953CF" w:rsidRPr="00EA4239" w:rsidRDefault="00F953CF" w:rsidP="00F953CF">
      <w:pPr>
        <w:pStyle w:val="Style3"/>
        <w:rPr>
          <w:szCs w:val="20"/>
        </w:rPr>
      </w:pPr>
      <w:r w:rsidRPr="00EA4239">
        <w:rPr>
          <w:szCs w:val="20"/>
        </w:rPr>
        <w:t>[  ]  Trustee is to be generous and allow the beneficiary great latitude.</w:t>
      </w:r>
    </w:p>
    <w:p w14:paraId="50D0ABF5" w14:textId="3565C5BC" w:rsidR="00F953CF" w:rsidRPr="00EA4239" w:rsidRDefault="002F7177" w:rsidP="00F953CF">
      <w:pPr>
        <w:pStyle w:val="Style2"/>
        <w:rPr>
          <w:szCs w:val="20"/>
        </w:rPr>
      </w:pPr>
      <w:r w:rsidRPr="00EA4239">
        <w:rPr>
          <w:szCs w:val="20"/>
        </w:rPr>
        <w:t xml:space="preserve">[  ]  </w:t>
      </w:r>
      <w:r w:rsidR="00F953CF" w:rsidRPr="00EA4239">
        <w:rPr>
          <w:szCs w:val="20"/>
        </w:rPr>
        <w:t>Mandatory principal distributions:</w:t>
      </w:r>
    </w:p>
    <w:p w14:paraId="1524AEF5" w14:textId="56D9C16B" w:rsidR="008C11AD" w:rsidRPr="00EA4239" w:rsidRDefault="008C11AD" w:rsidP="00F953CF">
      <w:pPr>
        <w:pStyle w:val="Style3"/>
        <w:rPr>
          <w:szCs w:val="20"/>
        </w:rPr>
      </w:pPr>
      <w:r w:rsidRPr="00EA4239">
        <w:rPr>
          <w:szCs w:val="20"/>
        </w:rPr>
        <w:t>[  ]- Minimum distribution age:  __________________.</w:t>
      </w:r>
    </w:p>
    <w:p w14:paraId="033C1329" w14:textId="05291C05" w:rsidR="008C11AD" w:rsidRPr="00EA4239" w:rsidRDefault="008C11AD" w:rsidP="00F953CF">
      <w:pPr>
        <w:pStyle w:val="Style3"/>
        <w:rPr>
          <w:szCs w:val="20"/>
        </w:rPr>
      </w:pPr>
      <w:r w:rsidRPr="00EA4239">
        <w:rPr>
          <w:szCs w:val="20"/>
        </w:rPr>
        <w:t>[  ]- Lump-sum distribution.</w:t>
      </w:r>
    </w:p>
    <w:p w14:paraId="10C5CF21" w14:textId="5EABE34E" w:rsidR="00F953CF" w:rsidRPr="00EA4239" w:rsidRDefault="00F953CF" w:rsidP="00F953CF">
      <w:pPr>
        <w:pStyle w:val="Style3"/>
        <w:rPr>
          <w:szCs w:val="20"/>
        </w:rPr>
      </w:pPr>
      <w:r w:rsidRPr="00EA4239">
        <w:rPr>
          <w:szCs w:val="20"/>
        </w:rPr>
        <w:t>[  ]- Approximately equal staggered distributions over ________ years.</w:t>
      </w:r>
    </w:p>
    <w:p w14:paraId="175CD707" w14:textId="63F4DF90" w:rsidR="008A5775" w:rsidRPr="00EA4239" w:rsidRDefault="008A5775" w:rsidP="00F953CF">
      <w:pPr>
        <w:pStyle w:val="Style3"/>
        <w:rPr>
          <w:szCs w:val="20"/>
        </w:rPr>
      </w:pPr>
      <w:r w:rsidRPr="00EA4239">
        <w:rPr>
          <w:szCs w:val="20"/>
        </w:rPr>
        <w:t>[  ]  At specified ages:  ___________________________________</w:t>
      </w:r>
    </w:p>
    <w:p w14:paraId="443189E1" w14:textId="5E253652" w:rsidR="008A5775" w:rsidRPr="00EA4239" w:rsidRDefault="008A5775" w:rsidP="00F953CF">
      <w:pPr>
        <w:pStyle w:val="Style3"/>
        <w:rPr>
          <w:szCs w:val="20"/>
        </w:rPr>
      </w:pPr>
      <w:r w:rsidRPr="00EA4239">
        <w:rPr>
          <w:szCs w:val="20"/>
        </w:rPr>
        <w:t>[  ]  Upon a triggering event:  ____________________________________.</w:t>
      </w:r>
    </w:p>
    <w:p w14:paraId="6D7604F8" w14:textId="2B8846C7" w:rsidR="00F953CF" w:rsidRPr="00EA4239" w:rsidRDefault="00F953CF" w:rsidP="00F953CF">
      <w:pPr>
        <w:pStyle w:val="Style2"/>
        <w:rPr>
          <w:szCs w:val="20"/>
        </w:rPr>
      </w:pPr>
      <w:r w:rsidRPr="00EA4239">
        <w:rPr>
          <w:szCs w:val="20"/>
        </w:rPr>
        <w:t>[  ]  The beneficiary may designate his or her own beneficiaries after her death.</w:t>
      </w:r>
    </w:p>
    <w:p w14:paraId="260FF844" w14:textId="785D6605" w:rsidR="008A5775" w:rsidRPr="00EA4239" w:rsidRDefault="008A5775" w:rsidP="008A5775">
      <w:pPr>
        <w:pStyle w:val="Style3"/>
        <w:rPr>
          <w:szCs w:val="20"/>
        </w:rPr>
      </w:pPr>
      <w:r w:rsidRPr="00EA4239">
        <w:rPr>
          <w:szCs w:val="20"/>
        </w:rPr>
        <w:t>[  ]- Limit permissive beneficiaries to [  ]-your issue, [  ]-spouses of issue, and [  ]-charities.</w:t>
      </w:r>
    </w:p>
    <w:p w14:paraId="321FBF55" w14:textId="1FA403D6" w:rsidR="008A5775" w:rsidRPr="00EA4239" w:rsidRDefault="008A5775" w:rsidP="008A5775">
      <w:pPr>
        <w:pStyle w:val="Style3"/>
        <w:rPr>
          <w:szCs w:val="20"/>
        </w:rPr>
      </w:pPr>
      <w:r w:rsidRPr="00EA4239">
        <w:rPr>
          <w:szCs w:val="20"/>
        </w:rPr>
        <w:t>[  ]-No power to remove assets from GST-Exempt Trust.</w:t>
      </w:r>
    </w:p>
    <w:p w14:paraId="1CD9E9DB" w14:textId="77777777" w:rsidR="00B066FB" w:rsidRPr="00EA4239" w:rsidRDefault="00B066FB" w:rsidP="000B2363">
      <w:pPr>
        <w:pStyle w:val="Style1"/>
        <w:rPr>
          <w:szCs w:val="20"/>
        </w:rPr>
      </w:pPr>
      <w:bookmarkStart w:id="8" w:name="_Ref52171453"/>
      <w:r w:rsidRPr="00EA4239">
        <w:rPr>
          <w:szCs w:val="20"/>
        </w:rPr>
        <w:t>What powers are to be given the Trust Protector?  (</w:t>
      </w:r>
      <w:r w:rsidRPr="00EA4239">
        <w:rPr>
          <w:i/>
          <w:iCs/>
          <w:szCs w:val="20"/>
        </w:rPr>
        <w:t>Check all that apply.</w:t>
      </w:r>
      <w:r w:rsidRPr="00EA4239">
        <w:rPr>
          <w:szCs w:val="20"/>
        </w:rPr>
        <w:t>)</w:t>
      </w:r>
      <w:bookmarkEnd w:id="6"/>
      <w:bookmarkEnd w:id="8"/>
    </w:p>
    <w:p w14:paraId="6EED484E" w14:textId="77777777" w:rsidR="00B066FB" w:rsidRPr="00EA4239" w:rsidRDefault="00B066FB" w:rsidP="000B2363">
      <w:pPr>
        <w:pStyle w:val="Style2"/>
        <w:rPr>
          <w:szCs w:val="20"/>
        </w:rPr>
      </w:pPr>
      <w:r w:rsidRPr="00EA4239">
        <w:rPr>
          <w:szCs w:val="20"/>
        </w:rPr>
        <w:t>[ ]-Power to remove the trustee or any co-trustee.</w:t>
      </w:r>
    </w:p>
    <w:p w14:paraId="1FFBB8B2" w14:textId="77777777" w:rsidR="00B066FB" w:rsidRPr="00EA4239" w:rsidRDefault="00B066FB" w:rsidP="000B2363">
      <w:pPr>
        <w:pStyle w:val="Style2"/>
        <w:rPr>
          <w:szCs w:val="20"/>
        </w:rPr>
      </w:pPr>
      <w:r w:rsidRPr="00EA4239">
        <w:rPr>
          <w:szCs w:val="20"/>
        </w:rPr>
        <w:t>[ ]-Power to replace the trustee or any co-trustee.</w:t>
      </w:r>
    </w:p>
    <w:p w14:paraId="16E94EEC" w14:textId="77777777" w:rsidR="00B066FB" w:rsidRPr="00EA4239" w:rsidRDefault="00B066FB" w:rsidP="000B2363">
      <w:pPr>
        <w:pStyle w:val="Style2"/>
        <w:rPr>
          <w:szCs w:val="20"/>
        </w:rPr>
      </w:pPr>
      <w:r w:rsidRPr="00EA4239">
        <w:rPr>
          <w:szCs w:val="20"/>
        </w:rPr>
        <w:t>[ ]-Power to appoint a special trustee.</w:t>
      </w:r>
    </w:p>
    <w:p w14:paraId="0F856770" w14:textId="77777777" w:rsidR="00B066FB" w:rsidRPr="00EA4239" w:rsidRDefault="00B066FB" w:rsidP="000B2363">
      <w:pPr>
        <w:pStyle w:val="Style2"/>
        <w:rPr>
          <w:szCs w:val="20"/>
        </w:rPr>
      </w:pPr>
      <w:r w:rsidRPr="00EA4239">
        <w:rPr>
          <w:szCs w:val="20"/>
        </w:rPr>
        <w:t>[ ]-Power to veto the removal or designation of a trustee that is made by a beneficiary or a group of beneficiaries.</w:t>
      </w:r>
    </w:p>
    <w:p w14:paraId="0BDDF3E8" w14:textId="77777777" w:rsidR="00B066FB" w:rsidRPr="00EA4239" w:rsidRDefault="00B066FB" w:rsidP="000B2363">
      <w:pPr>
        <w:pStyle w:val="Style2"/>
        <w:rPr>
          <w:szCs w:val="20"/>
        </w:rPr>
      </w:pPr>
      <w:r w:rsidRPr="00EA4239">
        <w:rPr>
          <w:szCs w:val="20"/>
        </w:rPr>
        <w:t>[ ]-The power to employee a CPA at trust expense to audit the trustee’s records and account; and/or</w:t>
      </w:r>
    </w:p>
    <w:p w14:paraId="5CE2B1F1" w14:textId="77777777" w:rsidR="00B066FB" w:rsidRPr="00EA4239" w:rsidRDefault="00B066FB" w:rsidP="000B2363">
      <w:pPr>
        <w:pStyle w:val="Style2"/>
        <w:rPr>
          <w:szCs w:val="20"/>
        </w:rPr>
      </w:pPr>
      <w:r w:rsidRPr="00EA4239">
        <w:rPr>
          <w:szCs w:val="20"/>
        </w:rPr>
        <w:t>[ ]-The power to petition a court to enforce the provisions of the trust.</w:t>
      </w:r>
    </w:p>
    <w:p w14:paraId="7FD16042" w14:textId="2787C5BF" w:rsidR="00B066FB" w:rsidRPr="00EA4239" w:rsidRDefault="00B066FB" w:rsidP="000B2363">
      <w:pPr>
        <w:pStyle w:val="Style2"/>
        <w:rPr>
          <w:szCs w:val="20"/>
        </w:rPr>
      </w:pPr>
      <w:r w:rsidRPr="00EA4239">
        <w:rPr>
          <w:szCs w:val="20"/>
        </w:rPr>
        <w:t>[ ]-Power to add beneficiaries:  (</w:t>
      </w:r>
      <w:r w:rsidR="00AC214F" w:rsidRPr="00EA4239">
        <w:rPr>
          <w:i/>
          <w:szCs w:val="20"/>
        </w:rPr>
        <w:t>Rarely recommended</w:t>
      </w:r>
      <w:r w:rsidR="00EB0430" w:rsidRPr="00EA4239">
        <w:rPr>
          <w:i/>
          <w:szCs w:val="20"/>
        </w:rPr>
        <w:t xml:space="preserve">.  </w:t>
      </w:r>
      <w:r w:rsidRPr="00EA4239">
        <w:rPr>
          <w:i/>
          <w:iCs/>
          <w:szCs w:val="20"/>
        </w:rPr>
        <w:t>Check all that apply.</w:t>
      </w:r>
      <w:r w:rsidRPr="00EA4239">
        <w:rPr>
          <w:szCs w:val="20"/>
        </w:rPr>
        <w:t>)</w:t>
      </w:r>
    </w:p>
    <w:p w14:paraId="1E66D1E5" w14:textId="0A099277" w:rsidR="00B066FB" w:rsidRPr="00EA4239" w:rsidRDefault="00B066FB" w:rsidP="000B2363">
      <w:pPr>
        <w:pStyle w:val="Style3"/>
        <w:rPr>
          <w:szCs w:val="20"/>
        </w:rPr>
      </w:pPr>
      <w:r w:rsidRPr="00EA4239">
        <w:rPr>
          <w:szCs w:val="20"/>
        </w:rPr>
        <w:t>[ ]-The settlor(s), if initially excluded as beneficiary(</w:t>
      </w:r>
      <w:proofErr w:type="spellStart"/>
      <w:r w:rsidRPr="00EA4239">
        <w:rPr>
          <w:szCs w:val="20"/>
        </w:rPr>
        <w:t>ies</w:t>
      </w:r>
      <w:proofErr w:type="spellEnd"/>
      <w:r w:rsidRPr="00EA4239">
        <w:rPr>
          <w:szCs w:val="20"/>
        </w:rPr>
        <w:t>).</w:t>
      </w:r>
    </w:p>
    <w:p w14:paraId="698EF2DD" w14:textId="77777777" w:rsidR="00B066FB" w:rsidRPr="00EA4239" w:rsidRDefault="00B066FB" w:rsidP="000B2363">
      <w:pPr>
        <w:pStyle w:val="Style3"/>
        <w:rPr>
          <w:szCs w:val="20"/>
        </w:rPr>
      </w:pPr>
      <w:r w:rsidRPr="00EA4239">
        <w:rPr>
          <w:szCs w:val="20"/>
        </w:rPr>
        <w:t>[ ]-Descendants of the parents of the settlor(s).  [ ]-Excluding the settlor(s).</w:t>
      </w:r>
    </w:p>
    <w:p w14:paraId="2C07FCBA" w14:textId="77777777" w:rsidR="00B066FB" w:rsidRPr="00EA4239" w:rsidRDefault="00B066FB" w:rsidP="000B2363">
      <w:pPr>
        <w:pStyle w:val="Style3"/>
        <w:rPr>
          <w:szCs w:val="20"/>
        </w:rPr>
      </w:pPr>
      <w:r w:rsidRPr="00EA4239">
        <w:rPr>
          <w:szCs w:val="20"/>
        </w:rPr>
        <w:t>[ ]-Descendants of the grandparents of the settlor(s).  [ ]-Excluding the settlor(s).</w:t>
      </w:r>
    </w:p>
    <w:p w14:paraId="49772963" w14:textId="77777777" w:rsidR="00B066FB" w:rsidRPr="00EA4239" w:rsidRDefault="00B066FB" w:rsidP="000B2363">
      <w:pPr>
        <w:pStyle w:val="Style3"/>
        <w:rPr>
          <w:szCs w:val="20"/>
        </w:rPr>
      </w:pPr>
      <w:r w:rsidRPr="00EA4239">
        <w:rPr>
          <w:szCs w:val="20"/>
        </w:rPr>
        <w:t>[ ]-One or more qualified charities.</w:t>
      </w:r>
    </w:p>
    <w:p w14:paraId="7B7B8F2E" w14:textId="77777777" w:rsidR="00B066FB" w:rsidRPr="00EA4239" w:rsidRDefault="00B066FB" w:rsidP="000B2363">
      <w:pPr>
        <w:pStyle w:val="Style3"/>
        <w:rPr>
          <w:szCs w:val="20"/>
        </w:rPr>
      </w:pPr>
      <w:r w:rsidRPr="00EA4239">
        <w:rPr>
          <w:szCs w:val="20"/>
        </w:rPr>
        <w:t xml:space="preserve">[ ]-Others.  </w:t>
      </w:r>
      <w:r w:rsidRPr="00EA4239">
        <w:rPr>
          <w:i/>
          <w:iCs/>
          <w:szCs w:val="20"/>
        </w:rPr>
        <w:t>Please specify</w:t>
      </w:r>
      <w:r w:rsidRPr="00EA4239">
        <w:rPr>
          <w:szCs w:val="20"/>
        </w:rPr>
        <w:t>:</w:t>
      </w:r>
    </w:p>
    <w:p w14:paraId="4E30DE35" w14:textId="77777777" w:rsidR="00B066FB" w:rsidRPr="00EA4239" w:rsidRDefault="00B066FB" w:rsidP="00B066FB">
      <w:pPr>
        <w:numPr>
          <w:ilvl w:val="12"/>
          <w:numId w:val="0"/>
        </w:numPr>
        <w:autoSpaceDE w:val="0"/>
        <w:autoSpaceDN w:val="0"/>
        <w:adjustRightInd w:val="0"/>
        <w:rPr>
          <w:rFonts w:cs="Georgia"/>
          <w:sz w:val="20"/>
          <w:szCs w:val="20"/>
        </w:rPr>
      </w:pPr>
    </w:p>
    <w:p w14:paraId="43C972E4" w14:textId="77777777" w:rsidR="00B066FB" w:rsidRPr="00EA4239" w:rsidRDefault="00B066FB" w:rsidP="00B066FB">
      <w:pPr>
        <w:numPr>
          <w:ilvl w:val="12"/>
          <w:numId w:val="0"/>
        </w:numPr>
        <w:autoSpaceDE w:val="0"/>
        <w:autoSpaceDN w:val="0"/>
        <w:adjustRightInd w:val="0"/>
        <w:rPr>
          <w:rFonts w:cs="Georgia"/>
          <w:sz w:val="20"/>
          <w:szCs w:val="20"/>
        </w:rPr>
      </w:pPr>
    </w:p>
    <w:p w14:paraId="2249744A" w14:textId="77777777" w:rsidR="00B066FB" w:rsidRPr="00EA4239" w:rsidRDefault="00B066FB" w:rsidP="000B2363">
      <w:pPr>
        <w:pStyle w:val="Style2"/>
        <w:rPr>
          <w:szCs w:val="20"/>
        </w:rPr>
      </w:pPr>
      <w:r w:rsidRPr="00EA4239">
        <w:rPr>
          <w:szCs w:val="20"/>
        </w:rPr>
        <w:t xml:space="preserve">[ ]-Other powers.  </w:t>
      </w:r>
      <w:r w:rsidRPr="00EA4239">
        <w:rPr>
          <w:i/>
          <w:iCs/>
          <w:szCs w:val="20"/>
        </w:rPr>
        <w:t>Please specify</w:t>
      </w:r>
      <w:r w:rsidRPr="00EA4239">
        <w:rPr>
          <w:szCs w:val="20"/>
        </w:rPr>
        <w:t>:</w:t>
      </w:r>
    </w:p>
    <w:p w14:paraId="76FEFE17" w14:textId="77777777" w:rsidR="00B066FB" w:rsidRPr="00EA4239" w:rsidRDefault="00B066FB" w:rsidP="00B066FB">
      <w:pPr>
        <w:numPr>
          <w:ilvl w:val="12"/>
          <w:numId w:val="0"/>
        </w:numPr>
        <w:autoSpaceDE w:val="0"/>
        <w:autoSpaceDN w:val="0"/>
        <w:adjustRightInd w:val="0"/>
        <w:rPr>
          <w:rFonts w:cs="Georgia"/>
          <w:sz w:val="20"/>
          <w:szCs w:val="20"/>
        </w:rPr>
      </w:pPr>
    </w:p>
    <w:p w14:paraId="2F66B5F0" w14:textId="77777777" w:rsidR="00B066FB" w:rsidRPr="00EA4239" w:rsidRDefault="00B066FB" w:rsidP="00B066FB">
      <w:pPr>
        <w:numPr>
          <w:ilvl w:val="12"/>
          <w:numId w:val="0"/>
        </w:numPr>
        <w:autoSpaceDE w:val="0"/>
        <w:autoSpaceDN w:val="0"/>
        <w:adjustRightInd w:val="0"/>
        <w:rPr>
          <w:rFonts w:cs="Georgia"/>
          <w:sz w:val="20"/>
          <w:szCs w:val="20"/>
        </w:rPr>
      </w:pPr>
    </w:p>
    <w:p w14:paraId="4DCD8DFA" w14:textId="0D69E53F" w:rsidR="00B066FB" w:rsidRPr="00EA4239" w:rsidRDefault="00D331A6" w:rsidP="008C11AD">
      <w:pPr>
        <w:pStyle w:val="Style1"/>
        <w:rPr>
          <w:iCs/>
          <w:szCs w:val="20"/>
        </w:rPr>
      </w:pPr>
      <w:r w:rsidRPr="00EA4239">
        <w:rPr>
          <w:iCs/>
          <w:szCs w:val="20"/>
        </w:rPr>
        <w:t>DIRECTED TRUST.</w:t>
      </w:r>
      <w:r w:rsidR="00E6285E" w:rsidRPr="00EA4239">
        <w:rPr>
          <w:iCs/>
          <w:szCs w:val="20"/>
        </w:rPr>
        <w:t xml:space="preserve">  Is the trustee required to follow the investment directives of an Investment Adviser? </w:t>
      </w:r>
      <w:r w:rsidRPr="00EA4239">
        <w:rPr>
          <w:iCs/>
          <w:szCs w:val="20"/>
        </w:rPr>
        <w:t xml:space="preserve">  </w:t>
      </w:r>
      <w:r w:rsidR="00B066FB" w:rsidRPr="00EA4239">
        <w:rPr>
          <w:i/>
          <w:iCs/>
          <w:szCs w:val="20"/>
        </w:rPr>
        <w:t xml:space="preserve">Check one:  </w:t>
      </w:r>
      <w:r w:rsidR="00C14F77" w:rsidRPr="00EA4239">
        <w:rPr>
          <w:i/>
          <w:iCs/>
          <w:szCs w:val="20"/>
        </w:rPr>
        <w:t>[  ]-</w:t>
      </w:r>
      <w:r w:rsidR="00B066FB" w:rsidRPr="00EA4239">
        <w:rPr>
          <w:i/>
          <w:iCs/>
          <w:szCs w:val="20"/>
        </w:rPr>
        <w:t xml:space="preserve"> YES   </w:t>
      </w:r>
      <w:r w:rsidR="00C14F77" w:rsidRPr="00EA4239">
        <w:rPr>
          <w:i/>
          <w:iCs/>
          <w:szCs w:val="20"/>
        </w:rPr>
        <w:t>[ </w:t>
      </w:r>
      <w:r w:rsidR="00B066FB" w:rsidRPr="00EA4239">
        <w:rPr>
          <w:i/>
          <w:iCs/>
          <w:szCs w:val="20"/>
        </w:rPr>
        <w:t> </w:t>
      </w:r>
      <w:r w:rsidR="00C14F77" w:rsidRPr="00EA4239">
        <w:rPr>
          <w:i/>
          <w:iCs/>
          <w:szCs w:val="20"/>
        </w:rPr>
        <w:t>]-</w:t>
      </w:r>
      <w:r w:rsidR="00B066FB" w:rsidRPr="00EA4239">
        <w:rPr>
          <w:i/>
          <w:iCs/>
          <w:szCs w:val="20"/>
        </w:rPr>
        <w:t>NO.</w:t>
      </w:r>
      <w:r w:rsidR="00B066FB" w:rsidRPr="00EA4239">
        <w:rPr>
          <w:szCs w:val="20"/>
        </w:rPr>
        <w:t xml:space="preserve">  (If YES, the Trustee will have no liability for investment decisions.)</w:t>
      </w:r>
      <w:r w:rsidR="00722C5D" w:rsidRPr="00EA4239">
        <w:rPr>
          <w:szCs w:val="20"/>
        </w:rPr>
        <w:t xml:space="preserve">  If NO, is the Trustee to be absolved of liability if he/she follows the recommendations?</w:t>
      </w:r>
      <w:r w:rsidR="00EF6196" w:rsidRPr="00EA4239">
        <w:rPr>
          <w:szCs w:val="20"/>
        </w:rPr>
        <w:t xml:space="preserve"> </w:t>
      </w:r>
      <w:r w:rsidR="00722C5D" w:rsidRPr="00EA4239">
        <w:rPr>
          <w:iCs/>
          <w:szCs w:val="20"/>
        </w:rPr>
        <w:t xml:space="preserve"> </w:t>
      </w:r>
      <w:r w:rsidR="00722C5D" w:rsidRPr="00EA4239">
        <w:rPr>
          <w:i/>
          <w:iCs/>
          <w:szCs w:val="20"/>
        </w:rPr>
        <w:t>[  ]- YES   [  ]-NO</w:t>
      </w:r>
    </w:p>
    <w:p w14:paraId="0934AFAB" w14:textId="77777777" w:rsidR="00B066FB" w:rsidRPr="00EA4239" w:rsidRDefault="00B066FB" w:rsidP="008C11AD">
      <w:pPr>
        <w:pStyle w:val="Style1"/>
        <w:rPr>
          <w:szCs w:val="20"/>
        </w:rPr>
      </w:pPr>
      <w:r w:rsidRPr="00EA4239">
        <w:rPr>
          <w:szCs w:val="20"/>
        </w:rPr>
        <w:lastRenderedPageBreak/>
        <w:t>If this trust will own life insurance:</w:t>
      </w:r>
    </w:p>
    <w:p w14:paraId="5BACD954" w14:textId="77777777" w:rsidR="00B066FB" w:rsidRPr="00EA4239" w:rsidRDefault="00B066FB" w:rsidP="008C11AD">
      <w:pPr>
        <w:pStyle w:val="Style2"/>
        <w:rPr>
          <w:szCs w:val="20"/>
        </w:rPr>
      </w:pPr>
      <w:r w:rsidRPr="00EA4239">
        <w:rPr>
          <w:szCs w:val="20"/>
        </w:rPr>
        <w:t>Who will be insured on policies owned by this trust?    [  ]-</w:t>
      </w:r>
      <w:r w:rsidRPr="00EA4239">
        <w:rPr>
          <w:i/>
          <w:iCs/>
          <w:szCs w:val="20"/>
        </w:rPr>
        <w:t xml:space="preserve">Client; </w:t>
      </w:r>
      <w:r w:rsidRPr="00EA4239">
        <w:rPr>
          <w:szCs w:val="20"/>
        </w:rPr>
        <w:t xml:space="preserve">  [  ]</w:t>
      </w:r>
      <w:r w:rsidRPr="00EA4239">
        <w:rPr>
          <w:i/>
          <w:iCs/>
          <w:szCs w:val="20"/>
        </w:rPr>
        <w:t xml:space="preserve">-Client #2/SO; </w:t>
      </w:r>
      <w:r w:rsidRPr="00EA4239">
        <w:rPr>
          <w:szCs w:val="20"/>
        </w:rPr>
        <w:t xml:space="preserve">  [  ]-</w:t>
      </w:r>
      <w:r w:rsidRPr="00EA4239">
        <w:rPr>
          <w:i/>
          <w:iCs/>
          <w:szCs w:val="20"/>
        </w:rPr>
        <w:t>Both.</w:t>
      </w:r>
    </w:p>
    <w:p w14:paraId="396D5403" w14:textId="77777777" w:rsidR="00B066FB" w:rsidRPr="00EA4239" w:rsidRDefault="00B066FB" w:rsidP="008C11AD">
      <w:pPr>
        <w:pStyle w:val="Style2"/>
        <w:rPr>
          <w:szCs w:val="20"/>
        </w:rPr>
      </w:pPr>
      <w:r w:rsidRPr="00EA4239">
        <w:rPr>
          <w:szCs w:val="20"/>
        </w:rPr>
        <w:t xml:space="preserve">How will policy premiums be paid?  </w:t>
      </w:r>
      <w:r w:rsidRPr="00EA4239">
        <w:rPr>
          <w:i/>
          <w:iCs/>
          <w:szCs w:val="20"/>
        </w:rPr>
        <w:t>Check all that apply:</w:t>
      </w:r>
    </w:p>
    <w:p w14:paraId="63B79A28" w14:textId="77777777" w:rsidR="00B066FB" w:rsidRPr="00EA4239" w:rsidRDefault="00B066FB" w:rsidP="008C11AD">
      <w:pPr>
        <w:pStyle w:val="Style3"/>
        <w:rPr>
          <w:szCs w:val="20"/>
        </w:rPr>
      </w:pPr>
      <w:r w:rsidRPr="00EA4239">
        <w:rPr>
          <w:szCs w:val="20"/>
        </w:rPr>
        <w:t>[  ]  Gifts of separate property from Client.</w:t>
      </w:r>
    </w:p>
    <w:p w14:paraId="15A1CC8C" w14:textId="77777777" w:rsidR="00B066FB" w:rsidRPr="00EA4239" w:rsidRDefault="00B066FB" w:rsidP="008C11AD">
      <w:pPr>
        <w:pStyle w:val="Style3"/>
        <w:rPr>
          <w:szCs w:val="20"/>
        </w:rPr>
      </w:pPr>
      <w:r w:rsidRPr="00EA4239">
        <w:rPr>
          <w:szCs w:val="20"/>
        </w:rPr>
        <w:t>[  ]  Gifts of separate property from Client #2/SO.</w:t>
      </w:r>
    </w:p>
    <w:p w14:paraId="7B30CC6E" w14:textId="77777777" w:rsidR="00B066FB" w:rsidRPr="00EA4239" w:rsidRDefault="00B066FB" w:rsidP="008C11AD">
      <w:pPr>
        <w:pStyle w:val="Style3"/>
        <w:rPr>
          <w:szCs w:val="20"/>
        </w:rPr>
      </w:pPr>
      <w:r w:rsidRPr="00EA4239">
        <w:rPr>
          <w:szCs w:val="20"/>
        </w:rPr>
        <w:t>[  ]  Gifts of community property.</w:t>
      </w:r>
    </w:p>
    <w:p w14:paraId="1A1F934C" w14:textId="77777777" w:rsidR="00B066FB" w:rsidRPr="00EA4239" w:rsidRDefault="00B066FB" w:rsidP="002F7177">
      <w:pPr>
        <w:pStyle w:val="Style3"/>
        <w:keepNext/>
        <w:rPr>
          <w:szCs w:val="20"/>
        </w:rPr>
      </w:pPr>
      <w:r w:rsidRPr="00EA4239">
        <w:rPr>
          <w:szCs w:val="20"/>
        </w:rPr>
        <w:t>[  ]  Income from trust-owned assets.</w:t>
      </w:r>
    </w:p>
    <w:p w14:paraId="48627D7C" w14:textId="77777777" w:rsidR="00B066FB" w:rsidRPr="00EA4239" w:rsidRDefault="00B066FB" w:rsidP="008C11AD">
      <w:pPr>
        <w:pStyle w:val="Style3"/>
        <w:rPr>
          <w:szCs w:val="20"/>
        </w:rPr>
      </w:pPr>
      <w:r w:rsidRPr="00EA4239">
        <w:rPr>
          <w:szCs w:val="20"/>
        </w:rPr>
        <w:t>[  ]  Premium financing.</w:t>
      </w:r>
    </w:p>
    <w:p w14:paraId="0574E4B4" w14:textId="77777777" w:rsidR="00B066FB" w:rsidRPr="00EA4239" w:rsidRDefault="00B066FB" w:rsidP="00B066FB">
      <w:pPr>
        <w:keepNext/>
        <w:numPr>
          <w:ilvl w:val="12"/>
          <w:numId w:val="0"/>
        </w:numPr>
        <w:autoSpaceDE w:val="0"/>
        <w:autoSpaceDN w:val="0"/>
        <w:adjustRightInd w:val="0"/>
        <w:rPr>
          <w:rFonts w:cs="Georgia"/>
          <w:sz w:val="20"/>
          <w:szCs w:val="20"/>
        </w:rPr>
      </w:pPr>
    </w:p>
    <w:p w14:paraId="70767B05" w14:textId="77777777" w:rsidR="00B066FB" w:rsidRPr="00EA4239" w:rsidRDefault="00B066FB" w:rsidP="00DC679C">
      <w:pPr>
        <w:keepNext/>
        <w:keepLines/>
        <w:numPr>
          <w:ilvl w:val="0"/>
          <w:numId w:val="11"/>
        </w:numPr>
        <w:autoSpaceDE w:val="0"/>
        <w:autoSpaceDN w:val="0"/>
        <w:adjustRightInd w:val="0"/>
        <w:rPr>
          <w:rFonts w:cs="Georgia"/>
          <w:sz w:val="20"/>
          <w:szCs w:val="20"/>
        </w:rPr>
      </w:pPr>
      <w:r w:rsidRPr="00EA4239">
        <w:rPr>
          <w:rFonts w:cs="Georgia"/>
          <w:b/>
          <w:bCs/>
          <w:i/>
          <w:iCs/>
          <w:smallCaps/>
          <w:sz w:val="20"/>
          <w:szCs w:val="20"/>
        </w:rPr>
        <w:t>Additional Information.</w:t>
      </w:r>
    </w:p>
    <w:tbl>
      <w:tblPr>
        <w:tblW w:w="0" w:type="auto"/>
        <w:tblInd w:w="262" w:type="dxa"/>
        <w:tblLayout w:type="fixed"/>
        <w:tblCellMar>
          <w:left w:w="120" w:type="dxa"/>
          <w:right w:w="120" w:type="dxa"/>
        </w:tblCellMar>
        <w:tblLook w:val="0000" w:firstRow="0" w:lastRow="0" w:firstColumn="0" w:lastColumn="0" w:noHBand="0" w:noVBand="0"/>
      </w:tblPr>
      <w:tblGrid>
        <w:gridCol w:w="2790"/>
        <w:gridCol w:w="3323"/>
        <w:gridCol w:w="3793"/>
      </w:tblGrid>
      <w:tr w:rsidR="00B066FB" w:rsidRPr="00EA4239" w14:paraId="74AB3728" w14:textId="77777777" w:rsidTr="00DC3800">
        <w:trPr>
          <w:cantSplit/>
          <w:trHeight w:val="408"/>
        </w:trPr>
        <w:tc>
          <w:tcPr>
            <w:tcW w:w="2790" w:type="dxa"/>
            <w:tcBorders>
              <w:top w:val="single" w:sz="6" w:space="0" w:color="000000"/>
              <w:left w:val="single" w:sz="6" w:space="0" w:color="000000"/>
              <w:bottom w:val="nil"/>
              <w:right w:val="nil"/>
            </w:tcBorders>
            <w:shd w:val="pct10" w:color="000000" w:fill="FFFFFF"/>
          </w:tcPr>
          <w:p w14:paraId="0C5A6069" w14:textId="77777777" w:rsidR="00B066FB" w:rsidRPr="00EA4239" w:rsidRDefault="00B066FB" w:rsidP="00B066FB">
            <w:pPr>
              <w:keepNext/>
              <w:numPr>
                <w:ilvl w:val="12"/>
                <w:numId w:val="0"/>
              </w:numPr>
              <w:autoSpaceDE w:val="0"/>
              <w:autoSpaceDN w:val="0"/>
              <w:adjustRightInd w:val="0"/>
              <w:spacing w:before="156" w:after="12"/>
              <w:rPr>
                <w:sz w:val="20"/>
                <w:szCs w:val="20"/>
              </w:rPr>
            </w:pPr>
            <w:r w:rsidRPr="00EA4239">
              <w:rPr>
                <w:rFonts w:cs="Georgia"/>
                <w:b/>
                <w:bCs/>
                <w:i/>
                <w:iCs/>
                <w:sz w:val="20"/>
                <w:szCs w:val="20"/>
              </w:rPr>
              <w:t>Name of Trust:</w:t>
            </w:r>
          </w:p>
        </w:tc>
        <w:tc>
          <w:tcPr>
            <w:tcW w:w="7116" w:type="dxa"/>
            <w:gridSpan w:val="2"/>
            <w:tcBorders>
              <w:top w:val="single" w:sz="6" w:space="0" w:color="000000"/>
              <w:left w:val="single" w:sz="6" w:space="0" w:color="000000"/>
              <w:bottom w:val="nil"/>
              <w:right w:val="single" w:sz="6" w:space="0" w:color="000000"/>
            </w:tcBorders>
          </w:tcPr>
          <w:p w14:paraId="02315DB6" w14:textId="77777777" w:rsidR="00B066FB" w:rsidRPr="00EA4239" w:rsidRDefault="00B066FB" w:rsidP="00B066FB">
            <w:pPr>
              <w:keepNext/>
              <w:numPr>
                <w:ilvl w:val="12"/>
                <w:numId w:val="0"/>
              </w:numPr>
              <w:autoSpaceDE w:val="0"/>
              <w:autoSpaceDN w:val="0"/>
              <w:adjustRightInd w:val="0"/>
              <w:spacing w:before="156" w:after="12"/>
              <w:rPr>
                <w:sz w:val="20"/>
                <w:szCs w:val="20"/>
              </w:rPr>
            </w:pPr>
          </w:p>
        </w:tc>
      </w:tr>
      <w:tr w:rsidR="00B066FB" w:rsidRPr="00EA4239" w14:paraId="4AF7B3F3" w14:textId="77777777" w:rsidTr="00DC3800">
        <w:trPr>
          <w:cantSplit/>
          <w:trHeight w:val="657"/>
        </w:trPr>
        <w:tc>
          <w:tcPr>
            <w:tcW w:w="2790" w:type="dxa"/>
            <w:tcBorders>
              <w:top w:val="single" w:sz="6" w:space="0" w:color="000000"/>
              <w:left w:val="single" w:sz="6" w:space="0" w:color="000000"/>
              <w:bottom w:val="nil"/>
              <w:right w:val="nil"/>
            </w:tcBorders>
            <w:shd w:val="pct10" w:color="000000" w:fill="FFFFFF"/>
          </w:tcPr>
          <w:p w14:paraId="676FFED4" w14:textId="77777777" w:rsidR="00B066FB" w:rsidRPr="00EA4239" w:rsidRDefault="00B066FB" w:rsidP="00B066FB">
            <w:pPr>
              <w:keepNext/>
              <w:numPr>
                <w:ilvl w:val="12"/>
                <w:numId w:val="0"/>
              </w:numPr>
              <w:autoSpaceDE w:val="0"/>
              <w:autoSpaceDN w:val="0"/>
              <w:adjustRightInd w:val="0"/>
              <w:spacing w:before="156" w:after="12"/>
              <w:rPr>
                <w:sz w:val="20"/>
                <w:szCs w:val="20"/>
              </w:rPr>
            </w:pPr>
            <w:r w:rsidRPr="00EA4239">
              <w:rPr>
                <w:rFonts w:cs="Georgia"/>
                <w:b/>
                <w:bCs/>
                <w:i/>
                <w:iCs/>
                <w:sz w:val="20"/>
                <w:szCs w:val="20"/>
              </w:rPr>
              <w:t>Assets to be Owned by Trust</w:t>
            </w:r>
          </w:p>
        </w:tc>
        <w:tc>
          <w:tcPr>
            <w:tcW w:w="3323" w:type="dxa"/>
            <w:tcBorders>
              <w:top w:val="single" w:sz="6" w:space="0" w:color="000000"/>
              <w:left w:val="single" w:sz="6" w:space="0" w:color="000000"/>
              <w:bottom w:val="nil"/>
              <w:right w:val="nil"/>
            </w:tcBorders>
          </w:tcPr>
          <w:p w14:paraId="4E8FEA40" w14:textId="77777777" w:rsidR="00B066FB" w:rsidRPr="00EA4239" w:rsidRDefault="00B066FB" w:rsidP="00B066FB">
            <w:pPr>
              <w:keepNext/>
              <w:numPr>
                <w:ilvl w:val="12"/>
                <w:numId w:val="0"/>
              </w:numPr>
              <w:autoSpaceDE w:val="0"/>
              <w:autoSpaceDN w:val="0"/>
              <w:adjustRightInd w:val="0"/>
              <w:spacing w:before="156" w:after="12"/>
              <w:rPr>
                <w:sz w:val="20"/>
                <w:szCs w:val="20"/>
              </w:rPr>
            </w:pPr>
            <w:r w:rsidRPr="00EA4239">
              <w:rPr>
                <w:rFonts w:cs="Georgia"/>
                <w:sz w:val="20"/>
                <w:szCs w:val="20"/>
              </w:rPr>
              <w:t>Life Insurance:  $</w:t>
            </w:r>
          </w:p>
        </w:tc>
        <w:tc>
          <w:tcPr>
            <w:tcW w:w="3793" w:type="dxa"/>
            <w:tcBorders>
              <w:top w:val="single" w:sz="6" w:space="0" w:color="000000"/>
              <w:left w:val="single" w:sz="6" w:space="0" w:color="000000"/>
              <w:bottom w:val="nil"/>
              <w:right w:val="single" w:sz="6" w:space="0" w:color="000000"/>
            </w:tcBorders>
          </w:tcPr>
          <w:p w14:paraId="021A6DEC" w14:textId="77777777" w:rsidR="00B066FB" w:rsidRPr="00EA4239" w:rsidRDefault="00B066FB" w:rsidP="00B066FB">
            <w:pPr>
              <w:keepNext/>
              <w:numPr>
                <w:ilvl w:val="12"/>
                <w:numId w:val="0"/>
              </w:numPr>
              <w:autoSpaceDE w:val="0"/>
              <w:autoSpaceDN w:val="0"/>
              <w:adjustRightInd w:val="0"/>
              <w:spacing w:before="156" w:after="12"/>
              <w:rPr>
                <w:sz w:val="20"/>
                <w:szCs w:val="20"/>
              </w:rPr>
            </w:pPr>
            <w:r w:rsidRPr="00EA4239">
              <w:rPr>
                <w:rFonts w:cs="Georgia"/>
                <w:sz w:val="20"/>
                <w:szCs w:val="20"/>
              </w:rPr>
              <w:t>Other Assets:  $</w:t>
            </w:r>
          </w:p>
        </w:tc>
      </w:tr>
      <w:tr w:rsidR="00DC3800" w:rsidRPr="00EA4239" w14:paraId="1521C30E" w14:textId="77777777" w:rsidTr="00DC3800">
        <w:trPr>
          <w:cantSplit/>
          <w:trHeight w:val="408"/>
        </w:trPr>
        <w:tc>
          <w:tcPr>
            <w:tcW w:w="2790" w:type="dxa"/>
            <w:tcBorders>
              <w:top w:val="single" w:sz="6" w:space="0" w:color="000000"/>
              <w:left w:val="single" w:sz="6" w:space="0" w:color="000000"/>
              <w:bottom w:val="single" w:sz="6" w:space="0" w:color="000000"/>
              <w:right w:val="nil"/>
            </w:tcBorders>
            <w:shd w:val="pct10" w:color="000000" w:fill="FFFFFF"/>
          </w:tcPr>
          <w:p w14:paraId="2FE4B538" w14:textId="5CF5F8C5" w:rsidR="00DC3800" w:rsidRPr="00EA4239" w:rsidRDefault="00B33F7B" w:rsidP="00B33F7B">
            <w:pPr>
              <w:keepNext/>
              <w:numPr>
                <w:ilvl w:val="12"/>
                <w:numId w:val="0"/>
              </w:numPr>
              <w:autoSpaceDE w:val="0"/>
              <w:autoSpaceDN w:val="0"/>
              <w:adjustRightInd w:val="0"/>
              <w:spacing w:before="156" w:after="12"/>
              <w:rPr>
                <w:rFonts w:cs="Georgia"/>
                <w:b/>
                <w:bCs/>
                <w:i/>
                <w:iCs/>
                <w:sz w:val="20"/>
                <w:szCs w:val="20"/>
              </w:rPr>
            </w:pPr>
            <w:r>
              <w:rPr>
                <w:b/>
                <w:bCs/>
                <w:i/>
                <w:iCs/>
                <w:sz w:val="20"/>
                <w:szCs w:val="20"/>
              </w:rPr>
              <w:t>If you want duplicate original documents, provide the n</w:t>
            </w:r>
            <w:bookmarkStart w:id="9" w:name="_GoBack"/>
            <w:bookmarkEnd w:id="9"/>
            <w:r w:rsidR="00DC3800" w:rsidRPr="00EA4239">
              <w:rPr>
                <w:b/>
                <w:bCs/>
                <w:i/>
                <w:iCs/>
                <w:sz w:val="20"/>
                <w:szCs w:val="20"/>
              </w:rPr>
              <w:t>ame of person or institution that will hold the set of duplicate original documents.</w:t>
            </w:r>
          </w:p>
        </w:tc>
        <w:tc>
          <w:tcPr>
            <w:tcW w:w="7116" w:type="dxa"/>
            <w:gridSpan w:val="2"/>
            <w:tcBorders>
              <w:top w:val="single" w:sz="6" w:space="0" w:color="000000"/>
              <w:left w:val="single" w:sz="6" w:space="0" w:color="000000"/>
              <w:bottom w:val="single" w:sz="6" w:space="0" w:color="000000"/>
              <w:right w:val="single" w:sz="6" w:space="0" w:color="000000"/>
            </w:tcBorders>
          </w:tcPr>
          <w:p w14:paraId="35C49C78" w14:textId="77777777" w:rsidR="00DC3800" w:rsidRPr="00EA4239" w:rsidRDefault="00DC3800" w:rsidP="00DC3800">
            <w:pPr>
              <w:keepNext/>
              <w:numPr>
                <w:ilvl w:val="12"/>
                <w:numId w:val="0"/>
              </w:numPr>
              <w:autoSpaceDE w:val="0"/>
              <w:autoSpaceDN w:val="0"/>
              <w:adjustRightInd w:val="0"/>
              <w:spacing w:before="156" w:after="12"/>
              <w:jc w:val="right"/>
              <w:rPr>
                <w:sz w:val="20"/>
                <w:szCs w:val="20"/>
              </w:rPr>
            </w:pPr>
            <w:r w:rsidRPr="00EA4239">
              <w:rPr>
                <w:sz w:val="20"/>
                <w:szCs w:val="20"/>
              </w:rPr>
              <w:t>[ ]-Client</w:t>
            </w:r>
          </w:p>
          <w:p w14:paraId="7408EAB9" w14:textId="2CCA2936" w:rsidR="00DC3800" w:rsidRPr="00EA4239" w:rsidRDefault="00DC3800" w:rsidP="00DC3800">
            <w:pPr>
              <w:keepNext/>
              <w:numPr>
                <w:ilvl w:val="12"/>
                <w:numId w:val="0"/>
              </w:numPr>
              <w:autoSpaceDE w:val="0"/>
              <w:autoSpaceDN w:val="0"/>
              <w:adjustRightInd w:val="0"/>
              <w:spacing w:before="156" w:after="12"/>
              <w:jc w:val="right"/>
              <w:rPr>
                <w:sz w:val="20"/>
                <w:szCs w:val="20"/>
              </w:rPr>
            </w:pPr>
            <w:r w:rsidRPr="00EA4239">
              <w:rPr>
                <w:sz w:val="20"/>
                <w:szCs w:val="20"/>
              </w:rPr>
              <w:t>[ ]-No Duplicate</w:t>
            </w:r>
          </w:p>
        </w:tc>
      </w:tr>
      <w:tr w:rsidR="00B066FB" w:rsidRPr="00EA4239" w14:paraId="07E05931" w14:textId="77777777" w:rsidTr="00DC3800">
        <w:trPr>
          <w:cantSplit/>
          <w:trHeight w:val="408"/>
        </w:trPr>
        <w:tc>
          <w:tcPr>
            <w:tcW w:w="2790" w:type="dxa"/>
            <w:tcBorders>
              <w:top w:val="single" w:sz="6" w:space="0" w:color="000000"/>
              <w:left w:val="single" w:sz="6" w:space="0" w:color="000000"/>
              <w:bottom w:val="single" w:sz="6" w:space="0" w:color="000000"/>
              <w:right w:val="nil"/>
            </w:tcBorders>
            <w:shd w:val="pct10" w:color="000000" w:fill="FFFFFF"/>
          </w:tcPr>
          <w:p w14:paraId="1BBF5A7B" w14:textId="77777777" w:rsidR="00B066FB" w:rsidRPr="00EA4239" w:rsidRDefault="00B066FB" w:rsidP="00B066FB">
            <w:pPr>
              <w:keepNext/>
              <w:numPr>
                <w:ilvl w:val="12"/>
                <w:numId w:val="0"/>
              </w:numPr>
              <w:autoSpaceDE w:val="0"/>
              <w:autoSpaceDN w:val="0"/>
              <w:adjustRightInd w:val="0"/>
              <w:spacing w:before="156" w:after="12"/>
              <w:rPr>
                <w:sz w:val="20"/>
                <w:szCs w:val="20"/>
              </w:rPr>
            </w:pPr>
            <w:r w:rsidRPr="00EA4239">
              <w:rPr>
                <w:rFonts w:cs="Georgia"/>
                <w:b/>
                <w:bCs/>
                <w:i/>
                <w:iCs/>
                <w:sz w:val="20"/>
                <w:szCs w:val="20"/>
              </w:rPr>
              <w:t>Referred by:</w:t>
            </w:r>
          </w:p>
        </w:tc>
        <w:tc>
          <w:tcPr>
            <w:tcW w:w="7116" w:type="dxa"/>
            <w:gridSpan w:val="2"/>
            <w:tcBorders>
              <w:top w:val="single" w:sz="6" w:space="0" w:color="000000"/>
              <w:left w:val="single" w:sz="6" w:space="0" w:color="000000"/>
              <w:bottom w:val="single" w:sz="6" w:space="0" w:color="000000"/>
              <w:right w:val="single" w:sz="6" w:space="0" w:color="000000"/>
            </w:tcBorders>
          </w:tcPr>
          <w:p w14:paraId="16FEEC10" w14:textId="77777777" w:rsidR="00B066FB" w:rsidRPr="00EA4239" w:rsidRDefault="00B066FB" w:rsidP="00B066FB">
            <w:pPr>
              <w:keepNext/>
              <w:numPr>
                <w:ilvl w:val="12"/>
                <w:numId w:val="0"/>
              </w:numPr>
              <w:autoSpaceDE w:val="0"/>
              <w:autoSpaceDN w:val="0"/>
              <w:adjustRightInd w:val="0"/>
              <w:spacing w:before="156" w:after="12"/>
              <w:rPr>
                <w:sz w:val="20"/>
                <w:szCs w:val="20"/>
              </w:rPr>
            </w:pPr>
          </w:p>
        </w:tc>
      </w:tr>
    </w:tbl>
    <w:p w14:paraId="128A2986" w14:textId="61BBCDC0" w:rsidR="00473705" w:rsidRPr="00EA4239" w:rsidRDefault="00473705" w:rsidP="008431C6">
      <w:pPr>
        <w:numPr>
          <w:ilvl w:val="12"/>
          <w:numId w:val="0"/>
        </w:numPr>
        <w:autoSpaceDE w:val="0"/>
        <w:autoSpaceDN w:val="0"/>
        <w:adjustRightInd w:val="0"/>
        <w:rPr>
          <w:sz w:val="20"/>
          <w:szCs w:val="20"/>
        </w:rPr>
      </w:pPr>
    </w:p>
    <w:sectPr w:rsidR="00473705" w:rsidRPr="00EA4239" w:rsidSect="003F1D54">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1D678" w14:textId="77777777" w:rsidR="00DC679C" w:rsidRDefault="00DC679C" w:rsidP="00DC679C">
      <w:r>
        <w:separator/>
      </w:r>
    </w:p>
  </w:endnote>
  <w:endnote w:type="continuationSeparator" w:id="0">
    <w:p w14:paraId="4B9C12F9" w14:textId="77777777" w:rsidR="00DC679C" w:rsidRDefault="00DC679C" w:rsidP="00DC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Aldine401 BT">
    <w:panose1 w:val="02020602060306020A03"/>
    <w:charset w:val="00"/>
    <w:family w:val="roman"/>
    <w:pitch w:val="variable"/>
    <w:sig w:usb0="800000AF"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F23B0" w14:textId="136768CB" w:rsidR="00B066FB" w:rsidRPr="00B37766" w:rsidRDefault="00B066FB" w:rsidP="00DC679C">
    <w:pPr>
      <w:pStyle w:val="Footer"/>
      <w:rPr>
        <w:sz w:val="16"/>
      </w:rPr>
    </w:pPr>
  </w:p>
  <w:p w14:paraId="012BF550" w14:textId="1737C487" w:rsidR="00DC679C" w:rsidRPr="00B37766" w:rsidRDefault="00B37766" w:rsidP="00DC679C">
    <w:pPr>
      <w:pStyle w:val="Footer"/>
      <w:rPr>
        <w:sz w:val="16"/>
      </w:rPr>
    </w:pPr>
    <w:r w:rsidRPr="00B37766">
      <w:rPr>
        <w:sz w:val="16"/>
      </w:rPr>
      <w:fldChar w:fldCharType="begin"/>
    </w:r>
    <w:r w:rsidRPr="00B37766">
      <w:rPr>
        <w:sz w:val="16"/>
      </w:rPr>
      <w:instrText xml:space="preserve"> FILENAME \p \* MERGEFORMAT </w:instrText>
    </w:r>
    <w:r w:rsidRPr="00B37766">
      <w:rPr>
        <w:sz w:val="16"/>
      </w:rPr>
      <w:fldChar w:fldCharType="separate"/>
    </w:r>
    <w:r w:rsidR="00C63DC4">
      <w:rPr>
        <w:noProof/>
        <w:sz w:val="16"/>
      </w:rPr>
      <w:t>M:\Forms\que\ep-q.irr.docx</w:t>
    </w:r>
    <w:r w:rsidRPr="00B3776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B49C3" w14:textId="104B56D2" w:rsidR="006E1C16" w:rsidRPr="006E1C16" w:rsidRDefault="006E1C16" w:rsidP="006E1C16">
    <w:pPr>
      <w:pStyle w:val="Footer"/>
      <w:tabs>
        <w:tab w:val="clear" w:pos="4680"/>
        <w:tab w:val="clear" w:pos="9360"/>
        <w:tab w:val="right" w:pos="10800"/>
      </w:tabs>
      <w:rPr>
        <w:sz w:val="16"/>
      </w:rPr>
    </w:pPr>
    <w:r w:rsidRPr="006E1C16">
      <w:rPr>
        <w:sz w:val="16"/>
      </w:rPr>
      <w:fldChar w:fldCharType="begin"/>
    </w:r>
    <w:r w:rsidRPr="006E1C16">
      <w:rPr>
        <w:sz w:val="16"/>
      </w:rPr>
      <w:instrText xml:space="preserve"> FILENAME \p \* MERGEFORMAT </w:instrText>
    </w:r>
    <w:r w:rsidRPr="006E1C16">
      <w:rPr>
        <w:sz w:val="16"/>
      </w:rPr>
      <w:fldChar w:fldCharType="separate"/>
    </w:r>
    <w:r w:rsidR="00C63DC4">
      <w:rPr>
        <w:noProof/>
        <w:sz w:val="16"/>
      </w:rPr>
      <w:t>M:\Forms\que\ep-q.irr.docx</w:t>
    </w:r>
    <w:r w:rsidRPr="006E1C16">
      <w:rPr>
        <w:sz w:val="16"/>
      </w:rPr>
      <w:fldChar w:fldCharType="end"/>
    </w:r>
    <w:r>
      <w:rPr>
        <w:sz w:val="16"/>
      </w:rPr>
      <w:tab/>
      <w:t xml:space="preserve">Version of </w:t>
    </w:r>
    <w:r w:rsidR="00834D9D">
      <w:rPr>
        <w:sz w:val="16"/>
      </w:rPr>
      <w:t>31</w:t>
    </w:r>
    <w:r w:rsidR="00672650">
      <w:rPr>
        <w:sz w:val="16"/>
      </w:rPr>
      <w:t xml:space="preserve"> </w:t>
    </w:r>
    <w:r w:rsidR="00521BCF">
      <w:rPr>
        <w:sz w:val="16"/>
      </w:rPr>
      <w:t xml:space="preserve">Oct </w:t>
    </w:r>
    <w:r w:rsidR="00672650">
      <w:rPr>
        <w:sz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A0C02" w14:textId="77777777" w:rsidR="00DC679C" w:rsidRDefault="00DC679C" w:rsidP="00DC679C">
      <w:r>
        <w:separator/>
      </w:r>
    </w:p>
  </w:footnote>
  <w:footnote w:type="continuationSeparator" w:id="0">
    <w:p w14:paraId="754822FE" w14:textId="77777777" w:rsidR="00DC679C" w:rsidRDefault="00DC679C" w:rsidP="00DC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89A0D" w14:textId="2E661EA6" w:rsidR="00823A03" w:rsidRPr="00B37766" w:rsidRDefault="00823A03" w:rsidP="00823A03">
    <w:pPr>
      <w:widowControl w:val="0"/>
      <w:tabs>
        <w:tab w:val="center" w:pos="4680"/>
        <w:tab w:val="right" w:pos="9360"/>
      </w:tabs>
      <w:autoSpaceDE w:val="0"/>
      <w:autoSpaceDN w:val="0"/>
      <w:rPr>
        <w:rFonts w:eastAsia="DejaVu Sans Condensed" w:cs="DejaVu Sans Condensed"/>
        <w:i/>
        <w:sz w:val="20"/>
      </w:rPr>
    </w:pPr>
    <w:r w:rsidRPr="00823A03">
      <w:rPr>
        <w:rFonts w:eastAsia="DejaVu Sans Condensed" w:cs="DejaVu Sans Condensed"/>
        <w:noProof/>
        <w:sz w:val="20"/>
      </w:rPr>
      <w:drawing>
        <wp:anchor distT="0" distB="0" distL="114300" distR="114300" simplePos="0" relativeHeight="251659264" behindDoc="1" locked="0" layoutInCell="1" allowOverlap="1" wp14:anchorId="7AAA0F15" wp14:editId="47296852">
          <wp:simplePos x="0" y="0"/>
          <wp:positionH relativeFrom="column">
            <wp:align>left</wp:align>
          </wp:positionH>
          <wp:positionV relativeFrom="paragraph">
            <wp:posOffset>0</wp:posOffset>
          </wp:positionV>
          <wp:extent cx="2340864" cy="73152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LK.masthead.png"/>
                  <pic:cNvPicPr/>
                </pic:nvPicPr>
                <pic:blipFill>
                  <a:blip r:embed="rId1">
                    <a:extLst>
                      <a:ext uri="{28A0092B-C50C-407E-A947-70E740481C1C}">
                        <a14:useLocalDpi xmlns:a14="http://schemas.microsoft.com/office/drawing/2010/main" val="0"/>
                      </a:ext>
                    </a:extLst>
                  </a:blip>
                  <a:stretch>
                    <a:fillRect/>
                  </a:stretch>
                </pic:blipFill>
                <pic:spPr>
                  <a:xfrm>
                    <a:off x="0" y="0"/>
                    <a:ext cx="2340864" cy="731520"/>
                  </a:xfrm>
                  <a:prstGeom prst="rect">
                    <a:avLst/>
                  </a:prstGeom>
                </pic:spPr>
              </pic:pic>
            </a:graphicData>
          </a:graphic>
          <wp14:sizeRelH relativeFrom="margin">
            <wp14:pctWidth>0</wp14:pctWidth>
          </wp14:sizeRelH>
          <wp14:sizeRelV relativeFrom="margin">
            <wp14:pctHeight>0</wp14:pctHeight>
          </wp14:sizeRelV>
        </wp:anchor>
      </w:drawing>
    </w:r>
    <w:r w:rsidRPr="00823A03">
      <w:rPr>
        <w:rFonts w:eastAsia="DejaVu Sans Condensed" w:cs="DejaVu Sans Condensed"/>
        <w:sz w:val="20"/>
      </w:rPr>
      <w:ptab w:relativeTo="margin" w:alignment="right" w:leader="none"/>
    </w:r>
    <w:r w:rsidR="00B37766" w:rsidRPr="00B37766">
      <w:rPr>
        <w:rFonts w:eastAsia="DejaVu Sans Condensed" w:cs="DejaVu Sans Condensed"/>
        <w:i/>
        <w:sz w:val="20"/>
      </w:rPr>
      <w:t>Estate-Planning Questionnaire</w:t>
    </w:r>
  </w:p>
  <w:p w14:paraId="4DAABC17" w14:textId="45376B43" w:rsidR="00823A03" w:rsidRPr="00823A03" w:rsidRDefault="00B37766" w:rsidP="00B37766">
    <w:pPr>
      <w:widowControl w:val="0"/>
      <w:tabs>
        <w:tab w:val="center" w:pos="4680"/>
        <w:tab w:val="right" w:pos="9360"/>
      </w:tabs>
      <w:autoSpaceDE w:val="0"/>
      <w:autoSpaceDN w:val="0"/>
      <w:jc w:val="right"/>
      <w:rPr>
        <w:rFonts w:eastAsia="DejaVu Sans Condensed" w:cs="DejaVu Sans Condensed"/>
        <w:b/>
        <w:i/>
        <w:sz w:val="20"/>
        <w:szCs w:val="20"/>
      </w:rPr>
    </w:pPr>
    <w:r w:rsidRPr="00B37766">
      <w:rPr>
        <w:rFonts w:eastAsia="DejaVu Sans Condensed" w:cs="DejaVu Sans Condensed"/>
        <w:b/>
        <w:i/>
        <w:sz w:val="20"/>
        <w:szCs w:val="20"/>
      </w:rPr>
      <w:t xml:space="preserve">Irrevocable Trust Other Than </w:t>
    </w:r>
    <w:r w:rsidR="00834D9D">
      <w:rPr>
        <w:rFonts w:eastAsia="DejaVu Sans Condensed" w:cs="DejaVu Sans Condensed"/>
        <w:b/>
        <w:i/>
        <w:sz w:val="20"/>
        <w:szCs w:val="20"/>
      </w:rPr>
      <w:t>SSST or Charitable Trust</w:t>
    </w:r>
  </w:p>
  <w:p w14:paraId="29FE9041" w14:textId="10DE6C90" w:rsidR="00823A03" w:rsidRDefault="00823A03" w:rsidP="00823A03">
    <w:pPr>
      <w:widowControl w:val="0"/>
      <w:tabs>
        <w:tab w:val="center" w:pos="4680"/>
        <w:tab w:val="right" w:pos="9360"/>
      </w:tabs>
      <w:autoSpaceDE w:val="0"/>
      <w:autoSpaceDN w:val="0"/>
      <w:rPr>
        <w:rFonts w:eastAsia="DejaVu Sans Condensed" w:cs="DejaVu Sans Condensed"/>
        <w:i/>
        <w:noProof/>
        <w:sz w:val="20"/>
        <w:szCs w:val="20"/>
      </w:rPr>
    </w:pPr>
    <w:r w:rsidRPr="00823A03">
      <w:rPr>
        <w:rFonts w:eastAsia="DejaVu Sans Condensed" w:cs="DejaVu Sans Condensed"/>
        <w:i/>
        <w:sz w:val="20"/>
        <w:szCs w:val="20"/>
      </w:rPr>
      <w:ptab w:relativeTo="margin" w:alignment="right" w:leader="none"/>
    </w:r>
    <w:r w:rsidRPr="00823A03">
      <w:rPr>
        <w:rFonts w:eastAsia="DejaVu Sans Condensed" w:cs="DejaVu Sans Condensed"/>
        <w:i/>
        <w:sz w:val="20"/>
        <w:szCs w:val="20"/>
      </w:rPr>
      <w:t xml:space="preserve">Page </w:t>
    </w:r>
    <w:r w:rsidRPr="00823A03">
      <w:rPr>
        <w:rFonts w:eastAsia="DejaVu Sans Condensed" w:cs="DejaVu Sans Condensed"/>
        <w:i/>
        <w:sz w:val="20"/>
        <w:szCs w:val="20"/>
      </w:rPr>
      <w:fldChar w:fldCharType="begin"/>
    </w:r>
    <w:r w:rsidRPr="00823A03">
      <w:rPr>
        <w:rFonts w:eastAsia="DejaVu Sans Condensed" w:cs="DejaVu Sans Condensed"/>
        <w:i/>
        <w:sz w:val="20"/>
        <w:szCs w:val="20"/>
      </w:rPr>
      <w:instrText xml:space="preserve"> PAGE   \* MERGEFORMAT </w:instrText>
    </w:r>
    <w:r w:rsidRPr="00823A03">
      <w:rPr>
        <w:rFonts w:eastAsia="DejaVu Sans Condensed" w:cs="DejaVu Sans Condensed"/>
        <w:i/>
        <w:sz w:val="20"/>
        <w:szCs w:val="20"/>
      </w:rPr>
      <w:fldChar w:fldCharType="separate"/>
    </w:r>
    <w:r w:rsidR="00B33F7B">
      <w:rPr>
        <w:rFonts w:eastAsia="DejaVu Sans Condensed" w:cs="DejaVu Sans Condensed"/>
        <w:i/>
        <w:noProof/>
        <w:sz w:val="20"/>
        <w:szCs w:val="20"/>
      </w:rPr>
      <w:t>4</w:t>
    </w:r>
    <w:r w:rsidRPr="00823A03">
      <w:rPr>
        <w:rFonts w:eastAsia="DejaVu Sans Condensed" w:cs="DejaVu Sans Condensed"/>
        <w:i/>
        <w:noProof/>
        <w:sz w:val="20"/>
        <w:szCs w:val="20"/>
      </w:rPr>
      <w:fldChar w:fldCharType="end"/>
    </w:r>
  </w:p>
  <w:p w14:paraId="37A69274" w14:textId="77777777" w:rsidR="00071190" w:rsidRPr="00823A03" w:rsidRDefault="00071190" w:rsidP="00823A03">
    <w:pPr>
      <w:widowControl w:val="0"/>
      <w:tabs>
        <w:tab w:val="center" w:pos="4680"/>
        <w:tab w:val="right" w:pos="9360"/>
      </w:tabs>
      <w:autoSpaceDE w:val="0"/>
      <w:autoSpaceDN w:val="0"/>
      <w:rPr>
        <w:rFonts w:eastAsia="DejaVu Sans Condensed" w:cs="DejaVu Sans Condensed"/>
        <w:i/>
        <w:noProof/>
        <w:sz w:val="20"/>
        <w:szCs w:val="20"/>
      </w:rPr>
    </w:pPr>
  </w:p>
  <w:p w14:paraId="25F0D58C" w14:textId="77777777" w:rsidR="00823A03" w:rsidRPr="00823A03" w:rsidRDefault="00823A03" w:rsidP="00823A03">
    <w:pPr>
      <w:widowControl w:val="0"/>
      <w:pBdr>
        <w:bottom w:val="single" w:sz="6" w:space="1" w:color="auto"/>
      </w:pBdr>
      <w:tabs>
        <w:tab w:val="center" w:pos="4680"/>
        <w:tab w:val="right" w:pos="9360"/>
      </w:tabs>
      <w:autoSpaceDE w:val="0"/>
      <w:autoSpaceDN w:val="0"/>
      <w:rPr>
        <w:rFonts w:eastAsia="DejaVu Sans Condensed" w:cs="DejaVu Sans Condensed"/>
        <w:sz w:val="20"/>
      </w:rPr>
    </w:pPr>
  </w:p>
  <w:p w14:paraId="233D1DB9" w14:textId="77777777" w:rsidR="00823A03" w:rsidRPr="00823A03" w:rsidRDefault="00823A03" w:rsidP="00823A03">
    <w:pPr>
      <w:widowControl w:val="0"/>
      <w:tabs>
        <w:tab w:val="center" w:pos="4680"/>
        <w:tab w:val="right" w:pos="9360"/>
      </w:tabs>
      <w:autoSpaceDE w:val="0"/>
      <w:autoSpaceDN w:val="0"/>
      <w:rPr>
        <w:rFonts w:eastAsia="DejaVu Sans Condensed" w:cs="DejaVu Sans Condensed"/>
        <w:sz w:val="20"/>
      </w:rPr>
    </w:pPr>
  </w:p>
  <w:p w14:paraId="6FBD23B8" w14:textId="77777777" w:rsidR="00823A03" w:rsidRDefault="00823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5A67" w14:textId="3269DEC3" w:rsidR="006E1C16" w:rsidRPr="00B066FB" w:rsidRDefault="006E1C16" w:rsidP="006E1C16">
    <w:pPr>
      <w:autoSpaceDE w:val="0"/>
      <w:autoSpaceDN w:val="0"/>
      <w:adjustRightInd w:val="0"/>
      <w:jc w:val="center"/>
      <w:rPr>
        <w:rFonts w:cs="Georgia"/>
        <w:b/>
        <w:bCs/>
        <w:i/>
        <w:iCs/>
        <w:smallCaps/>
        <w:sz w:val="19"/>
        <w:szCs w:val="19"/>
      </w:rPr>
    </w:pPr>
    <w:bookmarkStart w:id="10" w:name="WSICursorPosition"/>
    <w:bookmarkEnd w:id="10"/>
    <w:r w:rsidRPr="00B066FB">
      <w:rPr>
        <w:rFonts w:cs="Georgia"/>
        <w:b/>
        <w:bCs/>
        <w:i/>
        <w:iCs/>
        <w:smallCaps/>
        <w:sz w:val="19"/>
        <w:szCs w:val="19"/>
      </w:rPr>
      <w:t>Confidential Estate Planning Questionnaire</w:t>
    </w:r>
  </w:p>
  <w:p w14:paraId="0F0E61C9" w14:textId="63527816" w:rsidR="00067B54" w:rsidRDefault="006E1C16" w:rsidP="006E1C16">
    <w:pPr>
      <w:autoSpaceDE w:val="0"/>
      <w:autoSpaceDN w:val="0"/>
      <w:adjustRightInd w:val="0"/>
      <w:jc w:val="center"/>
      <w:rPr>
        <w:rFonts w:cs="Georgia"/>
        <w:b/>
        <w:bCs/>
        <w:i/>
        <w:iCs/>
        <w:smallCaps/>
        <w:sz w:val="28"/>
        <w:szCs w:val="28"/>
      </w:rPr>
    </w:pPr>
    <w:r w:rsidRPr="00B066FB">
      <w:rPr>
        <w:rFonts w:cs="Georgia"/>
        <w:b/>
        <w:bCs/>
        <w:i/>
        <w:iCs/>
        <w:smallCaps/>
        <w:sz w:val="28"/>
        <w:szCs w:val="28"/>
      </w:rPr>
      <w:t>Irrevocable Trust</w:t>
    </w:r>
  </w:p>
  <w:p w14:paraId="4EDAE3CE" w14:textId="65654DB9" w:rsidR="006E1C16" w:rsidRPr="00F30A8C" w:rsidRDefault="00067B54" w:rsidP="006E1C16">
    <w:pPr>
      <w:autoSpaceDE w:val="0"/>
      <w:autoSpaceDN w:val="0"/>
      <w:adjustRightInd w:val="0"/>
      <w:jc w:val="center"/>
      <w:rPr>
        <w:rFonts w:cs="Georgia"/>
        <w:b/>
        <w:bCs/>
        <w:i/>
        <w:iCs/>
        <w:smallCaps/>
        <w:sz w:val="19"/>
        <w:szCs w:val="19"/>
      </w:rPr>
    </w:pPr>
    <w:r w:rsidRPr="00F30A8C">
      <w:rPr>
        <w:rFonts w:cs="Georgia"/>
        <w:b/>
        <w:bCs/>
        <w:i/>
        <w:iCs/>
        <w:smallCaps/>
        <w:sz w:val="19"/>
        <w:szCs w:val="19"/>
      </w:rPr>
      <w:t xml:space="preserve">(Excluding a Charitable or a </w:t>
    </w:r>
    <w:r w:rsidR="006E1C16" w:rsidRPr="00F30A8C">
      <w:rPr>
        <w:rFonts w:cs="Georgia"/>
        <w:b/>
        <w:bCs/>
        <w:i/>
        <w:iCs/>
        <w:smallCaps/>
        <w:sz w:val="19"/>
        <w:szCs w:val="19"/>
      </w:rPr>
      <w:t>Self-Settled Spendthrift Trust</w:t>
    </w:r>
    <w:r w:rsidRPr="00F30A8C">
      <w:rPr>
        <w:rFonts w:cs="Georgia"/>
        <w:b/>
        <w:bCs/>
        <w:i/>
        <w:iCs/>
        <w:smallCaps/>
        <w:sz w:val="19"/>
        <w:szCs w:val="19"/>
      </w:rPr>
      <w:t>)</w:t>
    </w:r>
  </w:p>
  <w:p w14:paraId="3E622D21" w14:textId="7736A958" w:rsidR="006E1C16" w:rsidRPr="00F30A8C" w:rsidRDefault="006E1C16" w:rsidP="006E1C16">
    <w:pPr>
      <w:autoSpaceDE w:val="0"/>
      <w:autoSpaceDN w:val="0"/>
      <w:adjustRightInd w:val="0"/>
      <w:jc w:val="center"/>
      <w:rPr>
        <w:rFonts w:ascii="Aldine401 BT" w:hAnsi="Aldine401 BT" w:cs="Georgia"/>
        <w:b/>
        <w:bCs/>
        <w:iCs/>
        <w:smallCaps/>
        <w:color w:val="5A0000"/>
        <w:sz w:val="24"/>
        <w:szCs w:val="19"/>
      </w:rPr>
    </w:pPr>
    <w:r w:rsidRPr="00F30A8C">
      <w:rPr>
        <w:rFonts w:ascii="Aldine401 BT" w:hAnsi="Aldine401 BT" w:cs="Georgia"/>
        <w:b/>
        <w:bCs/>
        <w:iCs/>
        <w:smallCaps/>
        <w:color w:val="5A0000"/>
        <w:sz w:val="24"/>
        <w:szCs w:val="19"/>
      </w:rPr>
      <w:t xml:space="preserve">Rushforth </w:t>
    </w:r>
    <w:r w:rsidR="00C63DC4" w:rsidRPr="00F30A8C">
      <w:rPr>
        <w:rFonts w:ascii="Aldine401 BT" w:hAnsi="Aldine401 BT" w:cs="Georgia"/>
        <w:b/>
        <w:bCs/>
        <w:iCs/>
        <w:smallCaps/>
        <w:color w:val="5A0000"/>
        <w:sz w:val="24"/>
        <w:szCs w:val="19"/>
      </w:rPr>
      <w:t>Firm Ltd.</w:t>
    </w:r>
  </w:p>
  <w:p w14:paraId="576A15EA" w14:textId="23BED8F1" w:rsidR="006E1C16" w:rsidRPr="00F30A8C" w:rsidRDefault="006E1C16" w:rsidP="006E1C16">
    <w:pPr>
      <w:autoSpaceDE w:val="0"/>
      <w:autoSpaceDN w:val="0"/>
      <w:adjustRightInd w:val="0"/>
      <w:jc w:val="center"/>
      <w:rPr>
        <w:rFonts w:ascii="Aldine401 BT" w:hAnsi="Aldine401 BT" w:cs="Georgia"/>
        <w:b/>
        <w:bCs/>
        <w:iCs/>
        <w:smallCaps/>
        <w:sz w:val="19"/>
        <w:szCs w:val="19"/>
      </w:rPr>
    </w:pPr>
    <w:r w:rsidRPr="00F30A8C">
      <w:rPr>
        <w:rFonts w:ascii="Aldine401 BT" w:hAnsi="Aldine401 BT" w:cs="Georgia"/>
        <w:b/>
        <w:bCs/>
        <w:iCs/>
        <w:smallCaps/>
        <w:sz w:val="19"/>
        <w:szCs w:val="19"/>
      </w:rPr>
      <w:t xml:space="preserve">A Nevada </w:t>
    </w:r>
    <w:r w:rsidR="00C63DC4" w:rsidRPr="00F30A8C">
      <w:rPr>
        <w:rFonts w:ascii="Aldine401 BT" w:hAnsi="Aldine401 BT" w:cs="Georgia"/>
        <w:b/>
        <w:bCs/>
        <w:iCs/>
        <w:smallCaps/>
        <w:sz w:val="19"/>
        <w:szCs w:val="19"/>
      </w:rPr>
      <w:t xml:space="preserve">Professional </w:t>
    </w:r>
    <w:r w:rsidRPr="00F30A8C">
      <w:rPr>
        <w:rFonts w:ascii="Aldine401 BT" w:hAnsi="Aldine401 BT" w:cs="Georgia"/>
        <w:b/>
        <w:bCs/>
        <w:iCs/>
        <w:smallCaps/>
        <w:sz w:val="19"/>
        <w:szCs w:val="19"/>
      </w:rPr>
      <w:t xml:space="preserve">Limited-Liability </w:t>
    </w:r>
    <w:r w:rsidR="00C63DC4" w:rsidRPr="00F30A8C">
      <w:rPr>
        <w:rFonts w:ascii="Aldine401 BT" w:hAnsi="Aldine401 BT" w:cs="Georgia"/>
        <w:b/>
        <w:bCs/>
        <w:iCs/>
        <w:smallCaps/>
        <w:sz w:val="19"/>
        <w:szCs w:val="19"/>
      </w:rPr>
      <w:t>Company</w:t>
    </w:r>
  </w:p>
  <w:p w14:paraId="61A87165" w14:textId="77777777" w:rsidR="006E1C16" w:rsidRDefault="006E1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222E"/>
    <w:multiLevelType w:val="multilevel"/>
    <w:tmpl w:val="7D86FA5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B450C72"/>
    <w:multiLevelType w:val="multilevel"/>
    <w:tmpl w:val="A6127616"/>
    <w:styleLink w:val="Paragraph-Memo"/>
    <w:lvl w:ilvl="0">
      <w:start w:val="1"/>
      <w:numFmt w:val="decimal"/>
      <w:lvlText w:val="%1."/>
      <w:lvlJc w:val="left"/>
      <w:pPr>
        <w:tabs>
          <w:tab w:val="num" w:pos="720"/>
        </w:tabs>
        <w:ind w:left="0" w:firstLine="360"/>
      </w:pPr>
      <w:rPr>
        <w:rFonts w:hint="default"/>
      </w:rPr>
    </w:lvl>
    <w:lvl w:ilvl="1">
      <w:start w:val="1"/>
      <w:numFmt w:val="lowerLetter"/>
      <w:lvlText w:val="(%2)"/>
      <w:lvlJc w:val="left"/>
      <w:pPr>
        <w:ind w:left="360" w:firstLine="360"/>
      </w:pPr>
      <w:rPr>
        <w:rFonts w:hint="default"/>
      </w:rPr>
    </w:lvl>
    <w:lvl w:ilvl="2">
      <w:start w:val="1"/>
      <w:numFmt w:val="decimal"/>
      <w:lvlText w:val="(%3)"/>
      <w:lvlJc w:val="left"/>
      <w:pPr>
        <w:tabs>
          <w:tab w:val="num" w:pos="1440"/>
        </w:tabs>
        <w:ind w:left="720" w:firstLine="360"/>
      </w:pPr>
      <w:rPr>
        <w:rFonts w:hint="default"/>
      </w:rPr>
    </w:lvl>
    <w:lvl w:ilvl="3">
      <w:start w:val="1"/>
      <w:numFmt w:val="upperLetter"/>
      <w:lvlText w:val="(%4)"/>
      <w:lvlJc w:val="left"/>
      <w:pPr>
        <w:ind w:left="1080" w:firstLine="360"/>
      </w:pPr>
      <w:rPr>
        <w:rFonts w:hint="default"/>
      </w:rPr>
    </w:lvl>
    <w:lvl w:ilvl="4">
      <w:start w:val="1"/>
      <w:numFmt w:val="lowerRoman"/>
      <w:lvlText w:val="(%5)"/>
      <w:lvlJc w:val="left"/>
      <w:pPr>
        <w:ind w:left="1440" w:firstLine="360"/>
      </w:pPr>
      <w:rPr>
        <w:rFonts w:hint="default"/>
      </w:rPr>
    </w:lvl>
    <w:lvl w:ilvl="5">
      <w:start w:val="1"/>
      <w:numFmt w:val="bullet"/>
      <w:lvlText w:val=""/>
      <w:lvlJc w:val="left"/>
      <w:pPr>
        <w:ind w:left="1800" w:firstLine="360"/>
      </w:pPr>
      <w:rPr>
        <w:rFonts w:ascii="Symbol" w:hAnsi="Symbol" w:hint="default"/>
        <w:color w:val="auto"/>
      </w:rPr>
    </w:lvl>
    <w:lvl w:ilvl="6">
      <w:start w:val="1"/>
      <w:numFmt w:val="bullet"/>
      <w:lvlText w:val=""/>
      <w:lvlJc w:val="left"/>
      <w:pPr>
        <w:ind w:left="2160" w:firstLine="360"/>
      </w:pPr>
      <w:rPr>
        <w:rFonts w:ascii="Symbol" w:hAnsi="Symbol" w:hint="default"/>
        <w:color w:val="auto"/>
      </w:rPr>
    </w:lvl>
    <w:lvl w:ilvl="7">
      <w:start w:val="1"/>
      <w:numFmt w:val="bullet"/>
      <w:lvlText w:val=""/>
      <w:lvlJc w:val="left"/>
      <w:pPr>
        <w:ind w:left="2160" w:firstLine="360"/>
      </w:pPr>
      <w:rPr>
        <w:rFonts w:ascii="Symbol" w:hAnsi="Symbol" w:hint="default"/>
        <w:color w:val="auto"/>
      </w:rPr>
    </w:lvl>
    <w:lvl w:ilvl="8">
      <w:start w:val="1"/>
      <w:numFmt w:val="bullet"/>
      <w:lvlText w:val=""/>
      <w:lvlJc w:val="left"/>
      <w:pPr>
        <w:ind w:left="2160" w:firstLine="360"/>
      </w:pPr>
      <w:rPr>
        <w:rFonts w:ascii="Wingdings" w:hAnsi="Wingdings" w:hint="default"/>
      </w:rPr>
    </w:lvl>
  </w:abstractNum>
  <w:abstractNum w:abstractNumId="2" w15:restartNumberingAfterBreak="0">
    <w:nsid w:val="1140683A"/>
    <w:multiLevelType w:val="multilevel"/>
    <w:tmpl w:val="7F020EE2"/>
    <w:lvl w:ilvl="0">
      <w:start w:val="1"/>
      <w:numFmt w:val="upperRoman"/>
      <w:lvlText w:val="%1."/>
      <w:legacy w:legacy="1" w:legacySpace="0" w:legacyIndent="720"/>
      <w:lvlJc w:val="left"/>
      <w:pPr>
        <w:ind w:left="720" w:hanging="720"/>
      </w:pPr>
    </w:lvl>
    <w:lvl w:ilvl="1">
      <w:start w:val="1"/>
      <w:numFmt w:val="upperLetter"/>
      <w:pStyle w:val="Style1"/>
      <w:lvlText w:val="%2."/>
      <w:legacy w:legacy="1" w:legacySpace="0" w:legacyIndent="720"/>
      <w:lvlJc w:val="left"/>
      <w:pPr>
        <w:ind w:left="1440" w:hanging="720"/>
      </w:pPr>
    </w:lvl>
    <w:lvl w:ilvl="2">
      <w:start w:val="1"/>
      <w:numFmt w:val="decimal"/>
      <w:pStyle w:val="Style2"/>
      <w:lvlText w:val="%3."/>
      <w:legacy w:legacy="1" w:legacySpace="0" w:legacyIndent="720"/>
      <w:lvlJc w:val="left"/>
      <w:pPr>
        <w:ind w:left="2160" w:hanging="720"/>
      </w:pPr>
    </w:lvl>
    <w:lvl w:ilvl="3">
      <w:start w:val="1"/>
      <w:numFmt w:val="lowerLetter"/>
      <w:pStyle w:val="Style3"/>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151467B0"/>
    <w:multiLevelType w:val="multilevel"/>
    <w:tmpl w:val="E61EA9C4"/>
    <w:styleLink w:val="Trust"/>
    <w:lvl w:ilvl="0">
      <w:start w:val="1"/>
      <w:numFmt w:val="decimal"/>
      <w:lvlText w:val="%1."/>
      <w:lvlJc w:val="left"/>
      <w:pPr>
        <w:ind w:left="0" w:firstLine="720"/>
      </w:pPr>
      <w:rPr>
        <w:rFonts w:hint="default"/>
      </w:rPr>
    </w:lvl>
    <w:lvl w:ilvl="1">
      <w:start w:val="1"/>
      <w:numFmt w:val="decimal"/>
      <w:lvlText w:val="%1.%2"/>
      <w:lvlJc w:val="left"/>
      <w:pPr>
        <w:ind w:left="720" w:firstLine="720"/>
      </w:pPr>
      <w:rPr>
        <w:rFonts w:hint="default"/>
      </w:rPr>
    </w:lvl>
    <w:lvl w:ilvl="2">
      <w:start w:val="1"/>
      <w:numFmt w:val="lowerLetter"/>
      <w:lvlText w:val="(%3)"/>
      <w:lvlJc w:val="left"/>
      <w:pPr>
        <w:ind w:left="1440" w:firstLine="720"/>
      </w:pPr>
      <w:rPr>
        <w:rFonts w:hint="default"/>
      </w:rPr>
    </w:lvl>
    <w:lvl w:ilvl="3">
      <w:start w:val="1"/>
      <w:numFmt w:val="decimal"/>
      <w:lvlText w:val="(%4)"/>
      <w:lvlJc w:val="left"/>
      <w:pPr>
        <w:ind w:left="2160" w:firstLine="720"/>
      </w:pPr>
      <w:rPr>
        <w:rFonts w:hint="default"/>
      </w:rPr>
    </w:lvl>
    <w:lvl w:ilvl="4">
      <w:start w:val="1"/>
      <w:numFmt w:val="upperLetter"/>
      <w:lvlText w:val="{%5}"/>
      <w:lvlJc w:val="left"/>
      <w:pPr>
        <w:ind w:left="2880" w:firstLine="720"/>
      </w:pPr>
      <w:rPr>
        <w:rFonts w:hint="default"/>
      </w:rPr>
    </w:lvl>
    <w:lvl w:ilvl="5">
      <w:start w:val="1"/>
      <w:numFmt w:val="lowerRoman"/>
      <w:lvlText w:val="{%6}"/>
      <w:lvlJc w:val="left"/>
      <w:pPr>
        <w:ind w:left="3600" w:firstLine="720"/>
      </w:pPr>
      <w:rPr>
        <w:rFonts w:hint="default"/>
      </w:rPr>
    </w:lvl>
    <w:lvl w:ilvl="6">
      <w:start w:val="1"/>
      <w:numFmt w:val="upperRoman"/>
      <w:lvlText w:val="{%7}"/>
      <w:lvlJc w:val="left"/>
      <w:pPr>
        <w:ind w:left="4320" w:firstLine="720"/>
      </w:pPr>
      <w:rPr>
        <w:rFonts w:hint="default"/>
      </w:rPr>
    </w:lvl>
    <w:lvl w:ilvl="7">
      <w:start w:val="1"/>
      <w:numFmt w:val="lowerLetter"/>
      <w:lvlText w:val="%8."/>
      <w:lvlJc w:val="left"/>
      <w:pPr>
        <w:ind w:left="5040" w:firstLine="720"/>
      </w:pPr>
      <w:rPr>
        <w:rFonts w:hint="default"/>
      </w:rPr>
    </w:lvl>
    <w:lvl w:ilvl="8">
      <w:start w:val="1"/>
      <w:numFmt w:val="decimalZero"/>
      <w:lvlText w:val="%9."/>
      <w:lvlJc w:val="left"/>
      <w:pPr>
        <w:ind w:left="5040" w:firstLine="720"/>
      </w:pPr>
      <w:rPr>
        <w:rFonts w:hint="default"/>
      </w:rPr>
    </w:lvl>
  </w:abstractNum>
  <w:abstractNum w:abstractNumId="4" w15:restartNumberingAfterBreak="0">
    <w:nsid w:val="1B05404E"/>
    <w:multiLevelType w:val="multilevel"/>
    <w:tmpl w:val="7D86FA5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1FE00E3A"/>
    <w:multiLevelType w:val="multilevel"/>
    <w:tmpl w:val="4E78ABAC"/>
    <w:styleLink w:val="Probate"/>
    <w:lvl w:ilvl="0">
      <w:start w:val="1"/>
      <w:numFmt w:val="upperLetter"/>
      <w:lvlText w:val="%1."/>
      <w:lvlJc w:val="center"/>
      <w:pPr>
        <w:ind w:left="720" w:hanging="720"/>
      </w:pPr>
      <w:rPr>
        <w:rFonts w:hint="default"/>
      </w:rPr>
    </w:lvl>
    <w:lvl w:ilvl="1">
      <w:start w:val="1"/>
      <w:numFmt w:val="decimal"/>
      <w:lvlText w:val="%1.%2"/>
      <w:lvlJc w:val="left"/>
      <w:pPr>
        <w:ind w:left="0" w:firstLine="720"/>
      </w:pPr>
      <w:rPr>
        <w:rFonts w:hint="default"/>
      </w:rPr>
    </w:lvl>
    <w:lvl w:ilvl="2">
      <w:start w:val="1"/>
      <w:numFmt w:val="lowerLetter"/>
      <w:lvlText w:val="(%3)"/>
      <w:lvlJc w:val="left"/>
      <w:pPr>
        <w:ind w:left="720" w:firstLine="720"/>
      </w:pPr>
      <w:rPr>
        <w:rFonts w:hint="default"/>
      </w:rPr>
    </w:lvl>
    <w:lvl w:ilvl="3">
      <w:start w:val="1"/>
      <w:numFmt w:val="lowerRoman"/>
      <w:lvlText w:val="(%4)"/>
      <w:lvlJc w:val="left"/>
      <w:pPr>
        <w:tabs>
          <w:tab w:val="num" w:pos="2160"/>
        </w:tabs>
        <w:ind w:left="1440" w:firstLine="720"/>
      </w:pPr>
      <w:rPr>
        <w:rFonts w:hint="default"/>
      </w:rPr>
    </w:lvl>
    <w:lvl w:ilvl="4">
      <w:start w:val="1"/>
      <w:numFmt w:val="upperLetter"/>
      <w:lvlText w:val="(%5)"/>
      <w:lvlJc w:val="left"/>
      <w:pPr>
        <w:tabs>
          <w:tab w:val="num" w:pos="2880"/>
        </w:tabs>
        <w:ind w:left="2160" w:firstLine="720"/>
      </w:pPr>
      <w:rPr>
        <w:rFonts w:hint="default"/>
      </w:rPr>
    </w:lvl>
    <w:lvl w:ilvl="5">
      <w:start w:val="1"/>
      <w:numFmt w:val="decimalZero"/>
      <w:lvlText w:val="(%6)"/>
      <w:lvlJc w:val="left"/>
      <w:pPr>
        <w:tabs>
          <w:tab w:val="num" w:pos="3600"/>
        </w:tabs>
        <w:ind w:left="2880" w:firstLine="720"/>
      </w:pPr>
      <w:rPr>
        <w:rFonts w:hint="default"/>
      </w:rPr>
    </w:lvl>
    <w:lvl w:ilvl="6">
      <w:start w:val="1"/>
      <w:numFmt w:val="upperRoman"/>
      <w:lvlText w:val="%5-%6-%7."/>
      <w:lvlJc w:val="left"/>
      <w:pPr>
        <w:tabs>
          <w:tab w:val="num" w:pos="4320"/>
        </w:tabs>
        <w:ind w:left="3600" w:firstLine="720"/>
      </w:pPr>
      <w:rPr>
        <w:rFonts w:hint="default"/>
      </w:rPr>
    </w:lvl>
    <w:lvl w:ilvl="7">
      <w:start w:val="1"/>
      <w:numFmt w:val="bullet"/>
      <w:lvlText w:val=""/>
      <w:lvlJc w:val="left"/>
      <w:pPr>
        <w:tabs>
          <w:tab w:val="num" w:pos="5040"/>
        </w:tabs>
        <w:ind w:left="4320" w:firstLine="720"/>
      </w:pPr>
      <w:rPr>
        <w:rFonts w:ascii="Wingdings" w:hAnsi="Wingdings" w:hint="default"/>
      </w:rPr>
    </w:lvl>
    <w:lvl w:ilvl="8">
      <w:start w:val="1"/>
      <w:numFmt w:val="bullet"/>
      <w:lvlText w:val=""/>
      <w:lvlJc w:val="left"/>
      <w:pPr>
        <w:ind w:left="5040" w:firstLine="720"/>
      </w:pPr>
      <w:rPr>
        <w:rFonts w:ascii="Symbol" w:hAnsi="Symbol" w:hint="default"/>
        <w:color w:val="auto"/>
      </w:rPr>
    </w:lvl>
  </w:abstractNum>
  <w:abstractNum w:abstractNumId="6" w15:restartNumberingAfterBreak="0">
    <w:nsid w:val="3DD54ED7"/>
    <w:multiLevelType w:val="multilevel"/>
    <w:tmpl w:val="3F8686D6"/>
    <w:styleLink w:val="Memo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7" w15:restartNumberingAfterBreak="0">
    <w:nsid w:val="453B21F7"/>
    <w:multiLevelType w:val="multilevel"/>
    <w:tmpl w:val="7D86FA5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51323B64"/>
    <w:multiLevelType w:val="multilevel"/>
    <w:tmpl w:val="F78A047E"/>
    <w:styleLink w:val="Paragraph2"/>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decimal"/>
      <w:lvlText w:val="(%3)"/>
      <w:lvlJc w:val="right"/>
      <w:pPr>
        <w:ind w:left="1440" w:firstLine="720"/>
      </w:pPr>
      <w:rPr>
        <w:rFonts w:hint="default"/>
      </w:rPr>
    </w:lvl>
    <w:lvl w:ilvl="3">
      <w:start w:val="1"/>
      <w:numFmt w:val="upperLetter"/>
      <w:lvlText w:val="(%4)"/>
      <w:lvlJc w:val="left"/>
      <w:pPr>
        <w:ind w:left="2160" w:firstLine="720"/>
      </w:pPr>
      <w:rPr>
        <w:rFonts w:hint="default"/>
      </w:rPr>
    </w:lvl>
    <w:lvl w:ilvl="4">
      <w:start w:val="1"/>
      <w:numFmt w:val="lowerRoman"/>
      <w:lvlText w:val="(%5)"/>
      <w:lvlJc w:val="left"/>
      <w:pPr>
        <w:tabs>
          <w:tab w:val="num" w:pos="4320"/>
        </w:tabs>
        <w:ind w:left="2880" w:firstLine="720"/>
      </w:pPr>
      <w:rPr>
        <w:rFonts w:hint="default"/>
      </w:rPr>
    </w:lvl>
    <w:lvl w:ilvl="5">
      <w:start w:val="1"/>
      <w:numFmt w:val="lowerLetter"/>
      <w:lvlText w:val="%6."/>
      <w:lvlJc w:val="right"/>
      <w:pPr>
        <w:ind w:left="3600" w:firstLine="720"/>
      </w:pPr>
      <w:rPr>
        <w:rFonts w:hint="default"/>
      </w:rPr>
    </w:lvl>
    <w:lvl w:ilvl="6">
      <w:start w:val="1"/>
      <w:numFmt w:val="decimal"/>
      <w:lvlText w:val="%7."/>
      <w:lvlJc w:val="left"/>
      <w:pPr>
        <w:ind w:left="4320" w:firstLine="720"/>
      </w:pPr>
      <w:rPr>
        <w:rFonts w:hint="default"/>
      </w:rPr>
    </w:lvl>
    <w:lvl w:ilvl="7">
      <w:start w:val="1"/>
      <w:numFmt w:val="decimal"/>
      <w:lvlText w:val="%7.%8."/>
      <w:lvlJc w:val="left"/>
      <w:pPr>
        <w:ind w:left="5040" w:firstLine="720"/>
      </w:pPr>
      <w:rPr>
        <w:rFonts w:hint="default"/>
      </w:rPr>
    </w:lvl>
    <w:lvl w:ilvl="8">
      <w:start w:val="1"/>
      <w:numFmt w:val="bullet"/>
      <w:lvlText w:val=""/>
      <w:lvlJc w:val="left"/>
      <w:pPr>
        <w:ind w:left="5040" w:firstLine="720"/>
      </w:pPr>
      <w:rPr>
        <w:rFonts w:ascii="Symbol" w:hAnsi="Symbol" w:hint="default"/>
        <w:color w:val="auto"/>
      </w:rPr>
    </w:lvl>
  </w:abstractNum>
  <w:abstractNum w:abstractNumId="9" w15:restartNumberingAfterBreak="0">
    <w:nsid w:val="6EB60A95"/>
    <w:multiLevelType w:val="multilevel"/>
    <w:tmpl w:val="4E78ABAC"/>
    <w:numStyleLink w:val="Probate"/>
  </w:abstractNum>
  <w:abstractNum w:abstractNumId="10" w15:restartNumberingAfterBreak="0">
    <w:nsid w:val="710D5076"/>
    <w:multiLevelType w:val="multilevel"/>
    <w:tmpl w:val="227EB23C"/>
    <w:styleLink w:val="Hanging1"/>
    <w:lvl w:ilvl="0">
      <w:start w:val="1"/>
      <w:numFmt w:val="upperLetter"/>
      <w:lvlText w:val="%1.  "/>
      <w:lvlJc w:val="left"/>
      <w:pPr>
        <w:ind w:left="720" w:hanging="720"/>
      </w:pPr>
      <w:rPr>
        <w:rFonts w:hint="default"/>
      </w:rPr>
    </w:lvl>
    <w:lvl w:ilvl="1">
      <w:start w:val="1"/>
      <w:numFmt w:val="decimal"/>
      <w:lvlText w:val="%1.%2.  "/>
      <w:lvlJc w:val="left"/>
      <w:pPr>
        <w:ind w:left="720" w:firstLine="0"/>
      </w:pPr>
      <w:rPr>
        <w:rFonts w:hint="default"/>
      </w:rPr>
    </w:lvl>
    <w:lvl w:ilvl="2">
      <w:start w:val="1"/>
      <w:numFmt w:val="lowerLetter"/>
      <w:lvlText w:val="(%3)  "/>
      <w:lvlJc w:val="left"/>
      <w:pPr>
        <w:tabs>
          <w:tab w:val="num" w:pos="1440"/>
        </w:tabs>
        <w:ind w:left="720" w:firstLine="720"/>
      </w:pPr>
      <w:rPr>
        <w:rFonts w:hint="default"/>
      </w:rPr>
    </w:lvl>
    <w:lvl w:ilvl="3">
      <w:start w:val="1"/>
      <w:numFmt w:val="decimal"/>
      <w:lvlText w:val="(%4)  "/>
      <w:lvlJc w:val="left"/>
      <w:pPr>
        <w:tabs>
          <w:tab w:val="num" w:pos="2160"/>
        </w:tabs>
        <w:ind w:left="2160" w:firstLine="0"/>
      </w:pPr>
      <w:rPr>
        <w:rFonts w:hint="default"/>
      </w:rPr>
    </w:lvl>
    <w:lvl w:ilvl="4">
      <w:start w:val="1"/>
      <w:numFmt w:val="lowerRoman"/>
      <w:lvlText w:val="(%5)  "/>
      <w:lvlJc w:val="left"/>
      <w:pPr>
        <w:tabs>
          <w:tab w:val="num" w:pos="2880"/>
        </w:tabs>
        <w:ind w:left="2880" w:firstLine="0"/>
      </w:pPr>
      <w:rPr>
        <w:rFonts w:hint="default"/>
      </w:rPr>
    </w:lvl>
    <w:lvl w:ilvl="5">
      <w:start w:val="1"/>
      <w:numFmt w:val="upperLetter"/>
      <w:lvlText w:val="{%6}  "/>
      <w:lvlJc w:val="left"/>
      <w:pPr>
        <w:tabs>
          <w:tab w:val="num" w:pos="3600"/>
        </w:tabs>
        <w:ind w:left="3600" w:firstLine="0"/>
      </w:pPr>
      <w:rPr>
        <w:rFonts w:hint="default"/>
      </w:rPr>
    </w:lvl>
    <w:lvl w:ilvl="6">
      <w:start w:val="1"/>
      <w:numFmt w:val="upperRoman"/>
      <w:lvlText w:val="{%7}  "/>
      <w:lvlJc w:val="left"/>
      <w:pPr>
        <w:tabs>
          <w:tab w:val="num" w:pos="3600"/>
        </w:tabs>
        <w:ind w:left="3600" w:firstLine="0"/>
      </w:pPr>
      <w:rPr>
        <w:rFonts w:hint="default"/>
      </w:rPr>
    </w:lvl>
    <w:lvl w:ilvl="7">
      <w:start w:val="1"/>
      <w:numFmt w:val="decimalZero"/>
      <w:lvlText w:val="%8.  "/>
      <w:lvlJc w:val="left"/>
      <w:pPr>
        <w:tabs>
          <w:tab w:val="num" w:pos="3600"/>
        </w:tabs>
        <w:ind w:left="3600" w:firstLine="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5"/>
  </w:num>
  <w:num w:numId="3">
    <w:abstractNumId w:val="3"/>
  </w:num>
  <w:num w:numId="4">
    <w:abstractNumId w:val="8"/>
  </w:num>
  <w:num w:numId="5">
    <w:abstractNumId w:val="8"/>
  </w:num>
  <w:num w:numId="6">
    <w:abstractNumId w:val="8"/>
  </w:num>
  <w:num w:numId="7">
    <w:abstractNumId w:val="9"/>
  </w:num>
  <w:num w:numId="8">
    <w:abstractNumId w:val="6"/>
  </w:num>
  <w:num w:numId="9">
    <w:abstractNumId w:val="6"/>
  </w:num>
  <w:num w:numId="10">
    <w:abstractNumId w:val="1"/>
  </w:num>
  <w:num w:numId="11">
    <w:abstractNumId w:val="2"/>
  </w:num>
  <w:num w:numId="12">
    <w:abstractNumId w:val="4"/>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FB"/>
    <w:rsid w:val="00036B64"/>
    <w:rsid w:val="00067B54"/>
    <w:rsid w:val="00071190"/>
    <w:rsid w:val="000864EB"/>
    <w:rsid w:val="000B2363"/>
    <w:rsid w:val="000D0FB9"/>
    <w:rsid w:val="000D53BB"/>
    <w:rsid w:val="000F42B9"/>
    <w:rsid w:val="00160103"/>
    <w:rsid w:val="00232742"/>
    <w:rsid w:val="00245E5A"/>
    <w:rsid w:val="00251798"/>
    <w:rsid w:val="0027121E"/>
    <w:rsid w:val="002719E2"/>
    <w:rsid w:val="00285BF9"/>
    <w:rsid w:val="002C01B8"/>
    <w:rsid w:val="002D1DD8"/>
    <w:rsid w:val="002F7177"/>
    <w:rsid w:val="00314917"/>
    <w:rsid w:val="00340931"/>
    <w:rsid w:val="00341C11"/>
    <w:rsid w:val="00392583"/>
    <w:rsid w:val="003A4950"/>
    <w:rsid w:val="003E1376"/>
    <w:rsid w:val="003E332C"/>
    <w:rsid w:val="003F1D54"/>
    <w:rsid w:val="00403362"/>
    <w:rsid w:val="00446368"/>
    <w:rsid w:val="00470E97"/>
    <w:rsid w:val="00473705"/>
    <w:rsid w:val="004F471E"/>
    <w:rsid w:val="005079A4"/>
    <w:rsid w:val="00521BCF"/>
    <w:rsid w:val="005D40BE"/>
    <w:rsid w:val="00625A42"/>
    <w:rsid w:val="00672650"/>
    <w:rsid w:val="00672EB3"/>
    <w:rsid w:val="006A3C8B"/>
    <w:rsid w:val="006B6970"/>
    <w:rsid w:val="006E1C16"/>
    <w:rsid w:val="00706288"/>
    <w:rsid w:val="00722C5D"/>
    <w:rsid w:val="007308FA"/>
    <w:rsid w:val="00750447"/>
    <w:rsid w:val="00755A7B"/>
    <w:rsid w:val="0078730A"/>
    <w:rsid w:val="007950EE"/>
    <w:rsid w:val="007A5836"/>
    <w:rsid w:val="007B0F58"/>
    <w:rsid w:val="007E46A7"/>
    <w:rsid w:val="00823A03"/>
    <w:rsid w:val="00834D9D"/>
    <w:rsid w:val="008431C6"/>
    <w:rsid w:val="008547F1"/>
    <w:rsid w:val="00875B73"/>
    <w:rsid w:val="008971D7"/>
    <w:rsid w:val="008A4C37"/>
    <w:rsid w:val="008A5775"/>
    <w:rsid w:val="008C11AD"/>
    <w:rsid w:val="008C5D2E"/>
    <w:rsid w:val="008D1082"/>
    <w:rsid w:val="00904007"/>
    <w:rsid w:val="009A5ECC"/>
    <w:rsid w:val="009B2774"/>
    <w:rsid w:val="00A00B48"/>
    <w:rsid w:val="00A06CCB"/>
    <w:rsid w:val="00AC214F"/>
    <w:rsid w:val="00AF379D"/>
    <w:rsid w:val="00B066FB"/>
    <w:rsid w:val="00B327F1"/>
    <w:rsid w:val="00B33F7B"/>
    <w:rsid w:val="00B36ABF"/>
    <w:rsid w:val="00B37766"/>
    <w:rsid w:val="00B65B45"/>
    <w:rsid w:val="00C12E4B"/>
    <w:rsid w:val="00C14F77"/>
    <w:rsid w:val="00C46DE1"/>
    <w:rsid w:val="00C5315F"/>
    <w:rsid w:val="00C63DC4"/>
    <w:rsid w:val="00C80F9D"/>
    <w:rsid w:val="00C91FCE"/>
    <w:rsid w:val="00D331A6"/>
    <w:rsid w:val="00D844A4"/>
    <w:rsid w:val="00DA7195"/>
    <w:rsid w:val="00DB6383"/>
    <w:rsid w:val="00DC3800"/>
    <w:rsid w:val="00DC679C"/>
    <w:rsid w:val="00E6285E"/>
    <w:rsid w:val="00EA4239"/>
    <w:rsid w:val="00EB0430"/>
    <w:rsid w:val="00EC0D53"/>
    <w:rsid w:val="00EF6196"/>
    <w:rsid w:val="00F30A8C"/>
    <w:rsid w:val="00F60222"/>
    <w:rsid w:val="00F67078"/>
    <w:rsid w:val="00F953CF"/>
    <w:rsid w:val="00FB2A1A"/>
    <w:rsid w:val="00FE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731D4D"/>
  <w15:chartTrackingRefBased/>
  <w15:docId w15:val="{0D47025F-6F97-45FB-8FD8-F20E781B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F379D"/>
  </w:style>
  <w:style w:type="paragraph" w:styleId="Heading1">
    <w:name w:val="heading 1"/>
    <w:basedOn w:val="Normal"/>
    <w:link w:val="Heading1Char"/>
    <w:uiPriority w:val="1"/>
    <w:qFormat/>
    <w:rsid w:val="00AF379D"/>
    <w:pPr>
      <w:spacing w:line="186" w:lineRule="exact"/>
      <w:ind w:left="723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AF379D"/>
    <w:pPr>
      <w:spacing w:after="100"/>
    </w:pPr>
  </w:style>
  <w:style w:type="paragraph" w:styleId="TOC2">
    <w:name w:val="toc 2"/>
    <w:basedOn w:val="Normal"/>
    <w:next w:val="Normal"/>
    <w:autoRedefine/>
    <w:uiPriority w:val="39"/>
    <w:semiHidden/>
    <w:unhideWhenUsed/>
    <w:rsid w:val="00AF379D"/>
    <w:pPr>
      <w:spacing w:after="100"/>
      <w:ind w:left="220"/>
    </w:pPr>
  </w:style>
  <w:style w:type="paragraph" w:styleId="TOC3">
    <w:name w:val="toc 3"/>
    <w:basedOn w:val="Normal"/>
    <w:next w:val="Normal"/>
    <w:autoRedefine/>
    <w:uiPriority w:val="39"/>
    <w:semiHidden/>
    <w:unhideWhenUsed/>
    <w:rsid w:val="00AF379D"/>
    <w:pPr>
      <w:spacing w:after="100"/>
      <w:ind w:left="440"/>
    </w:pPr>
  </w:style>
  <w:style w:type="paragraph" w:styleId="TOC4">
    <w:name w:val="toc 4"/>
    <w:basedOn w:val="Normal"/>
    <w:next w:val="Normal"/>
    <w:autoRedefine/>
    <w:uiPriority w:val="39"/>
    <w:semiHidden/>
    <w:unhideWhenUsed/>
    <w:rsid w:val="00AF379D"/>
    <w:pPr>
      <w:spacing w:after="100"/>
      <w:ind w:left="660"/>
    </w:pPr>
  </w:style>
  <w:style w:type="numbering" w:customStyle="1" w:styleId="Hanging1">
    <w:name w:val="Hanging1"/>
    <w:uiPriority w:val="99"/>
    <w:rsid w:val="00904007"/>
    <w:pPr>
      <w:numPr>
        <w:numId w:val="1"/>
      </w:numPr>
    </w:pPr>
  </w:style>
  <w:style w:type="numbering" w:customStyle="1" w:styleId="Probate">
    <w:name w:val="Probate"/>
    <w:uiPriority w:val="99"/>
    <w:rsid w:val="00341C11"/>
    <w:pPr>
      <w:numPr>
        <w:numId w:val="2"/>
      </w:numPr>
    </w:pPr>
  </w:style>
  <w:style w:type="numbering" w:customStyle="1" w:styleId="Trust">
    <w:name w:val="Trust"/>
    <w:uiPriority w:val="99"/>
    <w:rsid w:val="00B327F1"/>
    <w:pPr>
      <w:numPr>
        <w:numId w:val="3"/>
      </w:numPr>
    </w:pPr>
  </w:style>
  <w:style w:type="numbering" w:customStyle="1" w:styleId="Paragraph2">
    <w:name w:val="Paragraph2"/>
    <w:uiPriority w:val="99"/>
    <w:rsid w:val="00750447"/>
    <w:pPr>
      <w:numPr>
        <w:numId w:val="4"/>
      </w:numPr>
    </w:pPr>
  </w:style>
  <w:style w:type="paragraph" w:styleId="ListParagraph">
    <w:name w:val="List Paragraph"/>
    <w:basedOn w:val="Normal"/>
    <w:uiPriority w:val="1"/>
    <w:qFormat/>
    <w:rsid w:val="002F7177"/>
    <w:rPr>
      <w:sz w:val="20"/>
    </w:rPr>
  </w:style>
  <w:style w:type="numbering" w:customStyle="1" w:styleId="MemoNumbering">
    <w:name w:val="Memo Numbering"/>
    <w:uiPriority w:val="99"/>
    <w:rsid w:val="004F471E"/>
    <w:pPr>
      <w:numPr>
        <w:numId w:val="8"/>
      </w:numPr>
    </w:pPr>
  </w:style>
  <w:style w:type="numbering" w:customStyle="1" w:styleId="Trust1">
    <w:name w:val="Trust1"/>
    <w:uiPriority w:val="99"/>
    <w:rsid w:val="005D40BE"/>
  </w:style>
  <w:style w:type="numbering" w:customStyle="1" w:styleId="Trust10">
    <w:name w:val="Trust10"/>
    <w:uiPriority w:val="99"/>
    <w:rsid w:val="005D40BE"/>
  </w:style>
  <w:style w:type="numbering" w:customStyle="1" w:styleId="Trust11">
    <w:name w:val="Trust11"/>
    <w:uiPriority w:val="99"/>
    <w:rsid w:val="005D40BE"/>
  </w:style>
  <w:style w:type="numbering" w:customStyle="1" w:styleId="Trust12">
    <w:name w:val="Trust12"/>
    <w:uiPriority w:val="99"/>
    <w:rsid w:val="005D40BE"/>
  </w:style>
  <w:style w:type="numbering" w:customStyle="1" w:styleId="Trust13">
    <w:name w:val="Trust13"/>
    <w:uiPriority w:val="99"/>
    <w:rsid w:val="005D40BE"/>
  </w:style>
  <w:style w:type="numbering" w:customStyle="1" w:styleId="Trust14">
    <w:name w:val="Trust14"/>
    <w:uiPriority w:val="99"/>
    <w:rsid w:val="005D40BE"/>
  </w:style>
  <w:style w:type="numbering" w:customStyle="1" w:styleId="Trust15">
    <w:name w:val="Trust15"/>
    <w:uiPriority w:val="99"/>
    <w:rsid w:val="005D40BE"/>
  </w:style>
  <w:style w:type="numbering" w:customStyle="1" w:styleId="Trust16">
    <w:name w:val="Trust16"/>
    <w:uiPriority w:val="99"/>
    <w:rsid w:val="005D40BE"/>
  </w:style>
  <w:style w:type="numbering" w:customStyle="1" w:styleId="Trust17">
    <w:name w:val="Trust17"/>
    <w:uiPriority w:val="99"/>
    <w:rsid w:val="005D40BE"/>
  </w:style>
  <w:style w:type="numbering" w:customStyle="1" w:styleId="Trust2">
    <w:name w:val="Trust2"/>
    <w:uiPriority w:val="99"/>
    <w:rsid w:val="005D40BE"/>
  </w:style>
  <w:style w:type="numbering" w:customStyle="1" w:styleId="Trust3">
    <w:name w:val="Trust3"/>
    <w:uiPriority w:val="99"/>
    <w:rsid w:val="005D40BE"/>
  </w:style>
  <w:style w:type="numbering" w:customStyle="1" w:styleId="Trust4">
    <w:name w:val="Trust4"/>
    <w:uiPriority w:val="99"/>
    <w:rsid w:val="005D40BE"/>
  </w:style>
  <w:style w:type="numbering" w:customStyle="1" w:styleId="Trust5">
    <w:name w:val="Trust5"/>
    <w:uiPriority w:val="99"/>
    <w:rsid w:val="005D40BE"/>
  </w:style>
  <w:style w:type="numbering" w:customStyle="1" w:styleId="Trust6">
    <w:name w:val="Trust6"/>
    <w:uiPriority w:val="99"/>
    <w:rsid w:val="005D40BE"/>
  </w:style>
  <w:style w:type="numbering" w:customStyle="1" w:styleId="Trust7">
    <w:name w:val="Trust7"/>
    <w:uiPriority w:val="99"/>
    <w:rsid w:val="005D40BE"/>
  </w:style>
  <w:style w:type="numbering" w:customStyle="1" w:styleId="Trust8">
    <w:name w:val="Trust8"/>
    <w:uiPriority w:val="99"/>
    <w:rsid w:val="005D40BE"/>
  </w:style>
  <w:style w:type="numbering" w:customStyle="1" w:styleId="Trust9">
    <w:name w:val="Trust9"/>
    <w:uiPriority w:val="99"/>
    <w:rsid w:val="005D40BE"/>
  </w:style>
  <w:style w:type="character" w:styleId="FootnoteReference">
    <w:name w:val="footnote reference"/>
    <w:basedOn w:val="DefaultParagraphFont"/>
    <w:uiPriority w:val="99"/>
    <w:unhideWhenUsed/>
    <w:rsid w:val="00AF379D"/>
    <w:rPr>
      <w:vertAlign w:val="superscript"/>
    </w:rPr>
  </w:style>
  <w:style w:type="paragraph" w:styleId="FootnoteText">
    <w:name w:val="footnote text"/>
    <w:basedOn w:val="Normal"/>
    <w:link w:val="FootnoteTextChar"/>
    <w:uiPriority w:val="99"/>
    <w:unhideWhenUsed/>
    <w:rsid w:val="00FB2A1A"/>
    <w:pPr>
      <w:widowControl w:val="0"/>
      <w:autoSpaceDE w:val="0"/>
      <w:autoSpaceDN w:val="0"/>
    </w:pPr>
    <w:rPr>
      <w:rFonts w:eastAsia="DejaVu Sans Condensed" w:cs="DejaVu Sans Condensed"/>
      <w:sz w:val="20"/>
      <w:szCs w:val="20"/>
    </w:rPr>
  </w:style>
  <w:style w:type="character" w:customStyle="1" w:styleId="FootnoteTextChar">
    <w:name w:val="Footnote Text Char"/>
    <w:basedOn w:val="DefaultParagraphFont"/>
    <w:link w:val="FootnoteText"/>
    <w:uiPriority w:val="99"/>
    <w:rsid w:val="00FB2A1A"/>
    <w:rPr>
      <w:rFonts w:eastAsia="DejaVu Sans Condensed" w:cs="DejaVu Sans Condensed"/>
      <w:sz w:val="20"/>
      <w:szCs w:val="20"/>
    </w:rPr>
  </w:style>
  <w:style w:type="paragraph" w:customStyle="1" w:styleId="TableParagraph">
    <w:name w:val="Table Paragraph"/>
    <w:basedOn w:val="Normal"/>
    <w:uiPriority w:val="1"/>
    <w:qFormat/>
    <w:rsid w:val="00AF379D"/>
  </w:style>
  <w:style w:type="table" w:customStyle="1" w:styleId="TableGrid1">
    <w:name w:val="Table Grid1"/>
    <w:basedOn w:val="TableNormal"/>
    <w:next w:val="TableGrid"/>
    <w:uiPriority w:val="39"/>
    <w:rsid w:val="00AF3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379D"/>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F379D"/>
    <w:rPr>
      <w:rFonts w:ascii="DejaVu Sans Condensed" w:eastAsia="DejaVu Sans Condensed" w:hAnsi="DejaVu Sans Condensed" w:cs="DejaVu Sans Condensed"/>
      <w:b/>
      <w:bCs/>
      <w:sz w:val="16"/>
      <w:szCs w:val="16"/>
    </w:rPr>
  </w:style>
  <w:style w:type="paragraph" w:styleId="Header">
    <w:name w:val="header"/>
    <w:basedOn w:val="Normal"/>
    <w:link w:val="HeaderChar"/>
    <w:uiPriority w:val="99"/>
    <w:unhideWhenUsed/>
    <w:rsid w:val="00AF379D"/>
    <w:pPr>
      <w:tabs>
        <w:tab w:val="center" w:pos="4680"/>
        <w:tab w:val="right" w:pos="9360"/>
      </w:tabs>
    </w:pPr>
  </w:style>
  <w:style w:type="character" w:customStyle="1" w:styleId="HeaderChar">
    <w:name w:val="Header Char"/>
    <w:basedOn w:val="DefaultParagraphFont"/>
    <w:link w:val="Header"/>
    <w:uiPriority w:val="99"/>
    <w:rsid w:val="00AF379D"/>
    <w:rPr>
      <w:rFonts w:ascii="DejaVu Sans Condensed" w:eastAsia="DejaVu Sans Condensed" w:hAnsi="DejaVu Sans Condensed" w:cs="DejaVu Sans Condensed"/>
    </w:rPr>
  </w:style>
  <w:style w:type="paragraph" w:styleId="Footer">
    <w:name w:val="footer"/>
    <w:basedOn w:val="Normal"/>
    <w:link w:val="FooterChar"/>
    <w:uiPriority w:val="99"/>
    <w:rsid w:val="00AF379D"/>
    <w:pPr>
      <w:tabs>
        <w:tab w:val="center" w:pos="4680"/>
        <w:tab w:val="right" w:pos="9360"/>
      </w:tabs>
    </w:pPr>
  </w:style>
  <w:style w:type="character" w:customStyle="1" w:styleId="FooterChar">
    <w:name w:val="Footer Char"/>
    <w:basedOn w:val="DefaultParagraphFont"/>
    <w:link w:val="Footer"/>
    <w:uiPriority w:val="99"/>
    <w:rsid w:val="00AF379D"/>
    <w:rPr>
      <w:rFonts w:ascii="DejaVu Sans Condensed" w:eastAsia="DejaVu Sans Condensed" w:hAnsi="DejaVu Sans Condensed" w:cs="DejaVu Sans Condensed"/>
    </w:rPr>
  </w:style>
  <w:style w:type="paragraph" w:styleId="BodyText">
    <w:name w:val="Body Text"/>
    <w:basedOn w:val="Normal"/>
    <w:link w:val="BodyTextChar"/>
    <w:uiPriority w:val="1"/>
    <w:qFormat/>
    <w:rsid w:val="00AF379D"/>
    <w:rPr>
      <w:b/>
      <w:bCs/>
      <w:sz w:val="14"/>
      <w:szCs w:val="14"/>
    </w:rPr>
  </w:style>
  <w:style w:type="character" w:customStyle="1" w:styleId="BodyTextChar">
    <w:name w:val="Body Text Char"/>
    <w:basedOn w:val="DefaultParagraphFont"/>
    <w:link w:val="BodyText"/>
    <w:uiPriority w:val="1"/>
    <w:rsid w:val="00AF379D"/>
    <w:rPr>
      <w:rFonts w:ascii="DejaVu Sans Condensed" w:eastAsia="DejaVu Sans Condensed" w:hAnsi="DejaVu Sans Condensed" w:cs="DejaVu Sans Condensed"/>
      <w:b/>
      <w:bCs/>
      <w:sz w:val="14"/>
      <w:szCs w:val="14"/>
    </w:rPr>
  </w:style>
  <w:style w:type="character" w:styleId="Hyperlink">
    <w:name w:val="Hyperlink"/>
    <w:basedOn w:val="DefaultParagraphFont"/>
    <w:uiPriority w:val="99"/>
    <w:unhideWhenUsed/>
    <w:rsid w:val="00AF379D"/>
    <w:rPr>
      <w:color w:val="0563C1" w:themeColor="hyperlink"/>
      <w:u w:val="single"/>
    </w:rPr>
  </w:style>
  <w:style w:type="character" w:customStyle="1" w:styleId="UnresolvedMention">
    <w:name w:val="Unresolved Mention"/>
    <w:basedOn w:val="DefaultParagraphFont"/>
    <w:uiPriority w:val="99"/>
    <w:semiHidden/>
    <w:unhideWhenUsed/>
    <w:rsid w:val="00AF379D"/>
    <w:rPr>
      <w:color w:val="808080"/>
      <w:shd w:val="clear" w:color="auto" w:fill="E6E6E6"/>
    </w:rPr>
  </w:style>
  <w:style w:type="numbering" w:customStyle="1" w:styleId="Paragraph-Memo">
    <w:name w:val="Paragraph-Memo"/>
    <w:uiPriority w:val="99"/>
    <w:rsid w:val="00EC0D53"/>
    <w:pPr>
      <w:numPr>
        <w:numId w:val="10"/>
      </w:numPr>
    </w:pPr>
  </w:style>
  <w:style w:type="paragraph" w:customStyle="1" w:styleId="Style1">
    <w:name w:val="Style1"/>
    <w:basedOn w:val="Normal"/>
    <w:link w:val="Style1Char"/>
    <w:uiPriority w:val="1"/>
    <w:qFormat/>
    <w:rsid w:val="002F7177"/>
    <w:pPr>
      <w:numPr>
        <w:ilvl w:val="1"/>
        <w:numId w:val="11"/>
      </w:numPr>
      <w:autoSpaceDE w:val="0"/>
      <w:autoSpaceDN w:val="0"/>
      <w:adjustRightInd w:val="0"/>
      <w:spacing w:before="120"/>
    </w:pPr>
    <w:rPr>
      <w:rFonts w:cs="Georgia"/>
      <w:sz w:val="20"/>
      <w:szCs w:val="19"/>
    </w:rPr>
  </w:style>
  <w:style w:type="paragraph" w:customStyle="1" w:styleId="Style2">
    <w:name w:val="Style2"/>
    <w:basedOn w:val="Normal"/>
    <w:link w:val="Style2Char"/>
    <w:uiPriority w:val="1"/>
    <w:qFormat/>
    <w:rsid w:val="002F7177"/>
    <w:pPr>
      <w:numPr>
        <w:ilvl w:val="2"/>
        <w:numId w:val="11"/>
      </w:numPr>
      <w:autoSpaceDE w:val="0"/>
      <w:autoSpaceDN w:val="0"/>
      <w:adjustRightInd w:val="0"/>
    </w:pPr>
    <w:rPr>
      <w:rFonts w:cs="Georgia"/>
      <w:sz w:val="20"/>
      <w:szCs w:val="19"/>
    </w:rPr>
  </w:style>
  <w:style w:type="character" w:customStyle="1" w:styleId="Style1Char">
    <w:name w:val="Style1 Char"/>
    <w:basedOn w:val="DefaultParagraphFont"/>
    <w:link w:val="Style1"/>
    <w:uiPriority w:val="1"/>
    <w:rsid w:val="002F7177"/>
    <w:rPr>
      <w:rFonts w:cs="Georgia"/>
      <w:sz w:val="20"/>
      <w:szCs w:val="19"/>
    </w:rPr>
  </w:style>
  <w:style w:type="paragraph" w:customStyle="1" w:styleId="Style3">
    <w:name w:val="Style3"/>
    <w:basedOn w:val="Style2"/>
    <w:link w:val="Style3Char"/>
    <w:uiPriority w:val="1"/>
    <w:qFormat/>
    <w:rsid w:val="000B2363"/>
    <w:pPr>
      <w:numPr>
        <w:ilvl w:val="3"/>
      </w:numPr>
    </w:pPr>
  </w:style>
  <w:style w:type="character" w:customStyle="1" w:styleId="Style2Char">
    <w:name w:val="Style2 Char"/>
    <w:basedOn w:val="DefaultParagraphFont"/>
    <w:link w:val="Style2"/>
    <w:uiPriority w:val="1"/>
    <w:rsid w:val="002F7177"/>
    <w:rPr>
      <w:rFonts w:cs="Georgia"/>
      <w:sz w:val="20"/>
      <w:szCs w:val="19"/>
    </w:rPr>
  </w:style>
  <w:style w:type="character" w:customStyle="1" w:styleId="Style3Char">
    <w:name w:val="Style3 Char"/>
    <w:basedOn w:val="Style2Char"/>
    <w:link w:val="Style3"/>
    <w:uiPriority w:val="1"/>
    <w:rsid w:val="000B2363"/>
    <w:rPr>
      <w:rFonts w:cs="Georgia"/>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hforthfirm.info/pdf/ep-q.irr.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pload.rushforthfir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ED311-6896-492B-B718-52307CA0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Layne Rushforth</dc:creator>
  <cp:keywords/>
  <dc:description/>
  <cp:lastModifiedBy>Layne Rushforth</cp:lastModifiedBy>
  <cp:revision>60</cp:revision>
  <dcterms:created xsi:type="dcterms:W3CDTF">2018-07-27T16:28:00Z</dcterms:created>
  <dcterms:modified xsi:type="dcterms:W3CDTF">2020-11-18T16:37:00Z</dcterms:modified>
</cp:coreProperties>
</file>